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OLE_LINK1"/>
    </w:p>
    <w:p>
      <w:pPr>
        <w:ind w:firstLine="723" w:firstLineChars="200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ind w:firstLine="361" w:firstLineChars="100"/>
        <w:jc w:val="both"/>
        <w:rPr>
          <w:rFonts w:hint="default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2020-2021学年第一学期中期教学检查评价用表</w:t>
      </w: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2249" w:firstLineChars="800"/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检查专家：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</w:t>
      </w:r>
    </w:p>
    <w:p>
      <w:pPr>
        <w:ind w:firstLine="2249" w:firstLineChars="800"/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检查日期：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2249" w:firstLineChars="8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3654" w:firstLineChars="13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教务处</w:t>
      </w:r>
    </w:p>
    <w:p>
      <w:pPr>
        <w:ind w:firstLine="3373" w:firstLineChars="1200"/>
        <w:rPr>
          <w:rFonts w:hint="default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2020年11月</w:t>
      </w: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ind w:firstLine="843" w:firstLineChars="3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南京医科大学康达学院中期教学检查听课记录评价表</w:t>
      </w:r>
    </w:p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tbl>
      <w:tblPr>
        <w:tblStyle w:val="5"/>
        <w:tblpPr w:leftFromText="180" w:rightFromText="180" w:vertAnchor="text" w:horzAnchor="page" w:tblpX="2140" w:tblpY="6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50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730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评价项目</w:t>
            </w:r>
          </w:p>
        </w:tc>
        <w:tc>
          <w:tcPr>
            <w:tcW w:w="5697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评价内涵与标准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1" w:hRule="atLeast"/>
        </w:trPr>
        <w:tc>
          <w:tcPr>
            <w:tcW w:w="2350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听课次数</w:t>
            </w:r>
          </w:p>
        </w:tc>
        <w:tc>
          <w:tcPr>
            <w:tcW w:w="5697" w:type="dxa"/>
            <w:vAlign w:val="center"/>
          </w:tcPr>
          <w:p>
            <w:pPr>
              <w:jc w:val="left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本学期教师听课不得少于4学时、教辅听课不得少于3学时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93" w:hRule="atLeast"/>
        </w:trPr>
        <w:tc>
          <w:tcPr>
            <w:tcW w:w="2350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听课内容记录</w:t>
            </w:r>
          </w:p>
        </w:tc>
        <w:tc>
          <w:tcPr>
            <w:tcW w:w="5697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时间、地点、课程、教师信息详细、内容记录规范、认真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1" w:hRule="atLeast"/>
        </w:trPr>
        <w:tc>
          <w:tcPr>
            <w:tcW w:w="2350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总结反思</w:t>
            </w:r>
          </w:p>
        </w:tc>
        <w:tc>
          <w:tcPr>
            <w:tcW w:w="5697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对听课内容有一定的总结与反思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2" w:hRule="atLeast"/>
        </w:trPr>
        <w:tc>
          <w:tcPr>
            <w:tcW w:w="2350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授课教师签字</w:t>
            </w:r>
          </w:p>
        </w:tc>
        <w:tc>
          <w:tcPr>
            <w:tcW w:w="5697" w:type="dxa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对所听课程要求授课教师签字</w:t>
            </w:r>
          </w:p>
        </w:tc>
      </w:tr>
    </w:tbl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br w:type="page"/>
      </w: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南京医科大学</w:t>
      </w:r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康达学院中期教学检查教研室活动记录评价表</w:t>
      </w:r>
    </w:p>
    <w:p>
      <w:pPr>
        <w:spacing w:line="360" w:lineRule="auto"/>
        <w:ind w:right="19" w:rightChars="9" w:firstLine="240" w:firstLineChars="100"/>
        <w:rPr>
          <w:rFonts w:hint="eastAsia" w:ascii="楷体_GB2312" w:hAnsi="华文中宋" w:eastAsia="楷体_GB2312"/>
          <w:sz w:val="24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8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一级评分项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二级评分项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eastAsia="zh-CN"/>
              </w:rPr>
              <w:t>有无学部教学活动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每学期组织两次以上教学活动</w:t>
            </w:r>
            <w:r>
              <w:rPr>
                <w:rFonts w:hint="eastAsia" w:hAnsi="宋体" w:cs="宋体"/>
                <w:sz w:val="24"/>
                <w:lang w:eastAsia="zh-CN"/>
              </w:rPr>
              <w:t>组织有序（考勤记录）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有具体的时间、地点、主题、支持人、参会人、教学活动内容记录真实、准确、书写清晰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教学活动相关材料留档完好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对教学活动总结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jc w:val="left"/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改进措施及下一步计划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2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eastAsia="zh-CN"/>
              </w:rPr>
              <w:t>有无教研室教学活动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每学期组织两次以上教学活动</w:t>
            </w:r>
            <w:r>
              <w:rPr>
                <w:rFonts w:hint="eastAsia" w:hAnsi="宋体" w:cs="宋体"/>
                <w:sz w:val="24"/>
                <w:lang w:eastAsia="zh-CN"/>
              </w:rPr>
              <w:t>组织有序（考勤记录）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有具体的时间、地点、主题、支持人、参会人、教学活动内容记录真实、准确、书写清晰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教学活动相关材料留档完好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教研室教学活动总结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26" w:type="dxa"/>
            <w:vMerge w:val="continue"/>
            <w:tcBorders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4"/>
                <w:lang w:eastAsia="zh-CN"/>
              </w:rPr>
              <w:t>对不足有做出改进</w:t>
            </w:r>
          </w:p>
        </w:tc>
      </w:tr>
    </w:tbl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br w:type="page"/>
      </w:r>
    </w:p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南京医科大学康达学院中期教学检查教研室试卷评价表</w:t>
      </w:r>
    </w:p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spacing w:after="156" w:afterLines="50" w:line="280" w:lineRule="exact"/>
        <w:rPr>
          <w:rFonts w:hint="eastAsia"/>
          <w:b/>
          <w:sz w:val="21"/>
          <w:szCs w:val="21"/>
          <w:lang w:eastAsia="zh-CN"/>
        </w:rPr>
      </w:pP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20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指标</w:t>
            </w:r>
          </w:p>
        </w:tc>
        <w:tc>
          <w:tcPr>
            <w:tcW w:w="71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评估内涵与标准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459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试 卷 内 容 与 质 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命 题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命题符合课程教学大纲要求，涵盖学期的教学内容，A、B两套</w:t>
            </w:r>
            <w:r>
              <w:rPr>
                <w:rFonts w:hint="eastAsia"/>
                <w:sz w:val="21"/>
                <w:szCs w:val="21"/>
                <w:lang w:eastAsia="zh-CN"/>
              </w:rPr>
              <w:t>试题</w:t>
            </w:r>
            <w:r>
              <w:rPr>
                <w:rFonts w:hint="eastAsia"/>
                <w:sz w:val="21"/>
                <w:szCs w:val="21"/>
              </w:rPr>
              <w:t>难易程度相当，按100分分值出题，并附答案及评分标准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459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试题内容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知识信息准确，科学、严谨、规范；既注重考核学生的基本理论、基础知识、基本技能，又考察学生创新能力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59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试题题量与难易度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难易程度合理；题量与考试时间相适宜；考试成绩呈正态分布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459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题型与分值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题型种类合理，分值分配适中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459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批 阅</w:t>
            </w:r>
          </w:p>
        </w:tc>
        <w:tc>
          <w:tcPr>
            <w:tcW w:w="7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教师严格按评分标准评分，批阅认真；分数统计准确无误，批阅、记分、成绩统计合乎规范</w:t>
            </w:r>
            <w:r>
              <w:rPr>
                <w:rFonts w:hint="eastAsia"/>
                <w:sz w:val="21"/>
                <w:szCs w:val="21"/>
                <w:lang w:eastAsia="zh-CN"/>
              </w:rPr>
              <w:t>；阅卷与核分非同一人。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试 卷 形 式 与 规 范 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相关教学文件</w:t>
            </w:r>
          </w:p>
        </w:tc>
        <w:tc>
          <w:tcPr>
            <w:tcW w:w="71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课程试卷、</w:t>
            </w:r>
            <w:r>
              <w:rPr>
                <w:rFonts w:hint="eastAsia"/>
                <w:sz w:val="21"/>
                <w:szCs w:val="21"/>
                <w:lang w:eastAsia="zh-CN"/>
              </w:rPr>
              <w:t>平时成绩记录，学生成绩单</w:t>
            </w:r>
            <w:r>
              <w:rPr>
                <w:rFonts w:hint="eastAsia"/>
                <w:sz w:val="21"/>
                <w:szCs w:val="21"/>
              </w:rPr>
              <w:t>等相关文件材料齐备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napToGrid w:val="0"/>
              <w:spacing w:line="320" w:lineRule="exact"/>
              <w:ind w:left="113" w:right="113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审 题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考试和考查课程的试题都经系</w:t>
            </w:r>
            <w:r>
              <w:rPr>
                <w:rFonts w:hint="eastAsia"/>
                <w:sz w:val="21"/>
                <w:szCs w:val="21"/>
                <w:lang w:eastAsia="zh-CN"/>
              </w:rPr>
              <w:t>部</w:t>
            </w:r>
            <w:r>
              <w:rPr>
                <w:rFonts w:hint="eastAsia"/>
                <w:sz w:val="21"/>
                <w:szCs w:val="21"/>
              </w:rPr>
              <w:t>(教研室）主任审核、签字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试卷管理与归档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试卷印制工作有专人负责，交接手续完备，试卷管理和保密措施严格、规范；试卷及其分析定期归档，无遗漏，查阅方便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试卷印制、装订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试卷按学校的统一格式印制，字迹清晰，符号规范、图表清楚、装订整齐，无差错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考试分析</w:t>
            </w:r>
          </w:p>
        </w:tc>
        <w:tc>
          <w:tcPr>
            <w:tcW w:w="7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考试分析科学、客观、准确</w:t>
            </w:r>
          </w:p>
        </w:tc>
      </w:tr>
    </w:tbl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ind w:firstLine="1124" w:firstLineChars="4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南京医科大学康达学院中期教学检查教案评价表</w:t>
      </w: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page" w:horzAnchor="page" w:tblpX="1527" w:tblpY="2619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评价项目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评   价   标   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1" w:name="_GoBack" w:colFirst="0" w:colLast="1"/>
            <w:r>
              <w:rPr>
                <w:rFonts w:hint="eastAsia" w:ascii="宋体" w:hAnsi="宋体" w:eastAsia="宋体" w:cs="宋体"/>
                <w:sz w:val="21"/>
                <w:szCs w:val="21"/>
              </w:rPr>
              <w:t>教学目标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教学目标明确，思路清晰，符合教学大纲和课程的基本要求；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体现加强素质教育、强化职业道德、增强职业能力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教案内容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教学过程设计完整得当，时间分配合理、科学，体现出教学环节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教学组织、课堂提问设计合理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重点难点突出、点面结合、深浅适度、知识点安排有系统性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理论联系实际，注重培养学生分析问题、解决问题的能力；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技能课教案，体现动手能力培养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内容充实精要，层次清楚，有指导性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教学方法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教学方法选择恰当,设计巧妙，新颖独特，师生互动性强、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能恰当、合理地使用现代教育技术手段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充分考虑学生基础知识、学习能力、认知风格、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性格特征等多方面的差异，针对学生的特点来设计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富有层次的问题、提出不同难度的任务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创新及特点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体现现代教育思想、教学理论和学习理论，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注重培养学生独立获取知识的能力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1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教学后记</w:t>
            </w:r>
          </w:p>
        </w:tc>
        <w:tc>
          <w:tcPr>
            <w:tcW w:w="729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及时的自我点评，包括授课任务完成情况，课堂状况，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教学效果，教学体会及改进措施</w:t>
            </w:r>
          </w:p>
        </w:tc>
      </w:tr>
      <w:bookmarkEnd w:id="1"/>
    </w:tbl>
    <w:p>
      <w:pP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br w:type="page"/>
      </w:r>
    </w:p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南京医科大学康达学院中期教学检查备课笔记评价参考标准</w:t>
      </w:r>
    </w:p>
    <w:tbl>
      <w:tblPr>
        <w:tblStyle w:val="4"/>
        <w:tblpPr w:leftFromText="180" w:rightFromText="180" w:vertAnchor="page" w:horzAnchor="page" w:tblpX="1226" w:tblpY="2463"/>
        <w:tblOverlap w:val="never"/>
        <w:tblW w:w="9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749"/>
        <w:gridCol w:w="7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7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备课进度(10分)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有教学进度安排表,备课与教学计划进度相当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分课时备课(10分)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eastAsia="zh-CN"/>
              </w:rPr>
              <w:t>有无分课时备课；如分课时备课则课程内容展现更加精准详细，未分课时则需要有良好的教学基本功来控制教学节奏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教学设计格式(10分)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教学设计要素齐全(含课题、教学目标、重难点、课时安排、教学方法、板书设计、教学反思等)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教学环节(10分)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教学设计中有导入、讲解、小结、作业布置等环节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教学内容(40分)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教学目标(10分)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教学目标是否明确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重难点(10分)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重难点把握准确,分析透彻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知识表述(10分)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知识表述通俗易懂,无知识性错误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师生互动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(5分)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设计中有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师生互动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知识结构(5分)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教科书内容简单的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原版照抄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,有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大小标题、条理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是否清晰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教学反思(5分)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反思内容含授课内容完成情况、课堂状况、教学效果、教学体会和改进措施等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备课量(10分)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详略是否得当 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备课量不得少于总课时数80%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教学设计书写(5分)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书写工整,字迹清楚,保存完好</w:t>
            </w:r>
          </w:p>
        </w:tc>
      </w:tr>
    </w:tbl>
    <w:p>
      <w:pPr>
        <w:ind w:firstLine="562" w:firstLineChars="2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表1   南京医科大学康达学院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中期教学检查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教学文档抽查记录表</w:t>
      </w:r>
    </w:p>
    <w:tbl>
      <w:tblPr>
        <w:tblStyle w:val="4"/>
        <w:tblW w:w="9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4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               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项目一</w:t>
            </w:r>
          </w:p>
        </w:tc>
        <w:tc>
          <w:tcPr>
            <w:tcW w:w="6946" w:type="dxa"/>
            <w:gridSpan w:val="1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听课记录本（抽取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ind w:firstLine="708" w:firstLineChars="294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6946" w:type="dxa"/>
            <w:gridSpan w:val="12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被抽取教师提供听课记录本材料真实有效；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记录清晰，有具体听课时间、地点、课程、授课教师签字；</w:t>
            </w:r>
          </w:p>
          <w:p>
            <w:pPr>
              <w:numPr>
                <w:numId w:val="0"/>
              </w:num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对授课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教学态度、教学内容、教学方法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有记录、总结、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人文与管理学部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马克思主义学部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 学 技 术 学 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  学 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   学   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公共卫生与预防医学部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 床 医 学 部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 理 学 部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 国 语 学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578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8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78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8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78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8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578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8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未提交</w:t>
            </w:r>
          </w:p>
        </w:tc>
        <w:tc>
          <w:tcPr>
            <w:tcW w:w="578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79" w:type="dxa"/>
          </w:tcPr>
          <w:p/>
        </w:tc>
        <w:tc>
          <w:tcPr>
            <w:tcW w:w="58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96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6946" w:type="dxa"/>
            <w:gridSpan w:val="12"/>
          </w:tcPr>
          <w:p/>
        </w:tc>
      </w:tr>
    </w:tbl>
    <w:p/>
    <w:p/>
    <w:p/>
    <w:p/>
    <w:p/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表2   南京医科大学康达学院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中期教学检查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教学文档抽查记录表</w:t>
      </w:r>
    </w:p>
    <w:tbl>
      <w:tblPr>
        <w:tblStyle w:val="4"/>
        <w:tblW w:w="9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4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               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时间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5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项目二</w:t>
            </w:r>
          </w:p>
        </w:tc>
        <w:tc>
          <w:tcPr>
            <w:tcW w:w="7028" w:type="dxa"/>
            <w:gridSpan w:val="1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教学活动记录本（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eastAsia="zh-CN"/>
              </w:rPr>
              <w:t>抽取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4本教学活动记录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抽查）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590" w:firstLineChars="245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7028" w:type="dxa"/>
            <w:gridSpan w:val="12"/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教学活动记录本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记录本材料真实有效；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记录清晰，有具体活动时间、地点、主持人、参会人、考勤记录、内容记录；</w:t>
            </w:r>
          </w:p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3、有活动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总结，有改进措施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人文与管理学部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马克思主义学部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 学 技 术 学 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  学 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   学   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公共卫生与预防医学部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 床 医 学 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 理 学 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 国 语 学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未提交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118" w:firstLineChars="49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7028" w:type="dxa"/>
            <w:gridSpan w:val="12"/>
          </w:tcPr>
          <w:p/>
        </w:tc>
      </w:tr>
    </w:tbl>
    <w:p/>
    <w:p/>
    <w:p/>
    <w:p/>
    <w:p/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表3    南京医科大学康达学院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中期教学检查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教学文档抽查记录表</w:t>
      </w:r>
    </w:p>
    <w:tbl>
      <w:tblPr>
        <w:tblStyle w:val="4"/>
        <w:tblW w:w="9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4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               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5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653"/>
        <w:gridCol w:w="653"/>
        <w:gridCol w:w="653"/>
        <w:gridCol w:w="653"/>
        <w:gridCol w:w="653"/>
        <w:gridCol w:w="654"/>
        <w:gridCol w:w="653"/>
        <w:gridCol w:w="653"/>
        <w:gridCol w:w="653"/>
        <w:gridCol w:w="653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项目三</w:t>
            </w:r>
          </w:p>
        </w:tc>
        <w:tc>
          <w:tcPr>
            <w:tcW w:w="7185" w:type="dxa"/>
            <w:gridSpan w:val="11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试卷（2019-2020学年第二学期）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7185" w:type="dxa"/>
            <w:gridSpan w:val="11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命题符合课程教学大纲要求，涵盖学期的教学内容；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知识信息准确，科学、严谨、规范；既注重考核学生的基本理论、基础知识、基本技能，又考察学生创新能力；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难易程度合理；题量与考试时间相适宜；考试成绩呈正态分布；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教师严格按评分标准评分，批阅认真；分数统计准确无误，批阅、记分、成绩统计合乎规范；阅卷与核分非同一人。</w:t>
            </w:r>
          </w:p>
          <w:p>
            <w:pPr>
              <w:pStyle w:val="9"/>
              <w:ind w:left="360" w:firstLine="0" w:firstLineChars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人体机能学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思想道德与法律基础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药事管理与法规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康复临床学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统计与流行病学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外科学基础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未提交</w:t>
            </w:r>
          </w:p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3" w:type="dxa"/>
          </w:tcPr>
          <w:p/>
        </w:tc>
        <w:tc>
          <w:tcPr>
            <w:tcW w:w="6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034" w:type="dxa"/>
            <w:vAlign w:val="center"/>
          </w:tcPr>
          <w:p>
            <w:pPr>
              <w:spacing w:line="480" w:lineRule="auto"/>
              <w:ind w:firstLine="118" w:firstLineChars="49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7185" w:type="dxa"/>
            <w:gridSpan w:val="11"/>
          </w:tcPr>
          <w:p/>
        </w:tc>
      </w:tr>
    </w:tbl>
    <w:p/>
    <w:p/>
    <w:p/>
    <w:p/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表4    南京医科大学康达学院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中期教学检查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教学文档抽查记录表</w:t>
      </w:r>
    </w:p>
    <w:tbl>
      <w:tblPr>
        <w:tblStyle w:val="4"/>
        <w:tblW w:w="9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4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               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5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项目四</w:t>
            </w:r>
          </w:p>
        </w:tc>
        <w:tc>
          <w:tcPr>
            <w:tcW w:w="7028" w:type="dxa"/>
            <w:gridSpan w:val="1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590" w:firstLineChars="245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7028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1、各门课程均提供教学的教案；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2、教案材料真实，教学设计符合标准；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3、教学整体过程说明清晰具体，对教学方法、教学环节、教学手段有说明，不是复制“大纲”。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药学英语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物理治疗性运动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单片机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环境卫生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诊断学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未提交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118" w:firstLineChars="49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7028" w:type="dxa"/>
            <w:gridSpan w:val="12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表5      南京医科大学康达学院教学课程教学文档抽查记录表</w:t>
      </w:r>
    </w:p>
    <w:tbl>
      <w:tblPr>
        <w:tblStyle w:val="4"/>
        <w:tblW w:w="985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4" w:firstLineChars="5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               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5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85"/>
        <w:gridCol w:w="586"/>
        <w:gridCol w:w="586"/>
        <w:gridCol w:w="586"/>
        <w:gridCol w:w="594"/>
        <w:gridCol w:w="578"/>
        <w:gridCol w:w="586"/>
        <w:gridCol w:w="586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项目五</w:t>
            </w:r>
          </w:p>
        </w:tc>
        <w:tc>
          <w:tcPr>
            <w:tcW w:w="7031" w:type="dxa"/>
            <w:gridSpan w:val="1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备课笔记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590" w:firstLineChars="245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7031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1、相关课程提供备课记录；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2、备课记录材料真实、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有分课时备课、教学目标明确、教学设计充分、有教学反思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局部解剖学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医学信息检索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生命伦理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临床生物化学检验技术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药学综合实训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环境辅助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儿少卫生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诊断学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英语口语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94" w:type="dxa"/>
          </w:tcPr>
          <w:p/>
        </w:tc>
        <w:tc>
          <w:tcPr>
            <w:tcW w:w="578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94" w:type="dxa"/>
          </w:tcPr>
          <w:p/>
        </w:tc>
        <w:tc>
          <w:tcPr>
            <w:tcW w:w="578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94" w:type="dxa"/>
          </w:tcPr>
          <w:p/>
        </w:tc>
        <w:tc>
          <w:tcPr>
            <w:tcW w:w="578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94" w:type="dxa"/>
          </w:tcPr>
          <w:p/>
        </w:tc>
        <w:tc>
          <w:tcPr>
            <w:tcW w:w="578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未提交</w:t>
            </w:r>
          </w:p>
        </w:tc>
        <w:tc>
          <w:tcPr>
            <w:tcW w:w="585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94" w:type="dxa"/>
          </w:tcPr>
          <w:p/>
        </w:tc>
        <w:tc>
          <w:tcPr>
            <w:tcW w:w="578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  <w:tc>
          <w:tcPr>
            <w:tcW w:w="5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991" w:type="dxa"/>
            <w:vAlign w:val="center"/>
          </w:tcPr>
          <w:p>
            <w:pPr>
              <w:spacing w:line="480" w:lineRule="auto"/>
              <w:ind w:firstLine="118" w:firstLineChars="49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7031" w:type="dxa"/>
            <w:gridSpan w:val="12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7539F"/>
    <w:multiLevelType w:val="singleLevel"/>
    <w:tmpl w:val="E93753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170BF5"/>
    <w:multiLevelType w:val="multilevel"/>
    <w:tmpl w:val="3F170B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F"/>
    <w:rsid w:val="00027C43"/>
    <w:rsid w:val="00035593"/>
    <w:rsid w:val="00072E50"/>
    <w:rsid w:val="00081055"/>
    <w:rsid w:val="001643A2"/>
    <w:rsid w:val="001F0215"/>
    <w:rsid w:val="002215AE"/>
    <w:rsid w:val="002D0B18"/>
    <w:rsid w:val="0031083D"/>
    <w:rsid w:val="003E4FD4"/>
    <w:rsid w:val="004007C1"/>
    <w:rsid w:val="00483CDB"/>
    <w:rsid w:val="00717A44"/>
    <w:rsid w:val="00723F1D"/>
    <w:rsid w:val="007D1CCF"/>
    <w:rsid w:val="00800524"/>
    <w:rsid w:val="008119A3"/>
    <w:rsid w:val="008E40B6"/>
    <w:rsid w:val="00912135"/>
    <w:rsid w:val="00951ABB"/>
    <w:rsid w:val="00983576"/>
    <w:rsid w:val="009E4871"/>
    <w:rsid w:val="009F558B"/>
    <w:rsid w:val="00A73C0A"/>
    <w:rsid w:val="00AB5D9A"/>
    <w:rsid w:val="00AD294F"/>
    <w:rsid w:val="00AD3AE5"/>
    <w:rsid w:val="00BE7406"/>
    <w:rsid w:val="00C513CF"/>
    <w:rsid w:val="00C7777C"/>
    <w:rsid w:val="00DE3AD7"/>
    <w:rsid w:val="00DF044B"/>
    <w:rsid w:val="00E0026B"/>
    <w:rsid w:val="00ED26CE"/>
    <w:rsid w:val="00F22673"/>
    <w:rsid w:val="00F45D45"/>
    <w:rsid w:val="00F82FC6"/>
    <w:rsid w:val="159C7963"/>
    <w:rsid w:val="353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272</Words>
  <Characters>1551</Characters>
  <Lines>12</Lines>
  <Paragraphs>3</Paragraphs>
  <TotalTime>6</TotalTime>
  <ScaleCrop>false</ScaleCrop>
  <LinksUpToDate>false</LinksUpToDate>
  <CharactersWithSpaces>1820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2020-11-25T03:04:00Z</dcterms:created>
  <dc:creator>HP</dc:creator>
  <cp:lastModifiedBy>Big Max</cp:lastModifiedBy>
  <dcterms:modified xsi:type="dcterms:W3CDTF">2020-11-25T07:11:56Z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