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D2" w:rsidRPr="009A16D2" w:rsidRDefault="009A16D2" w:rsidP="009A16D2">
      <w:pPr>
        <w:spacing w:after="0"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附件</w:t>
      </w:r>
      <w:r w:rsidR="00074333">
        <w:rPr>
          <w:rFonts w:asciiTheme="majorEastAsia" w:eastAsiaTheme="majorEastAsia" w:hAnsiTheme="majorEastAsia" w:hint="eastAsia"/>
          <w:b/>
          <w:sz w:val="28"/>
          <w:szCs w:val="28"/>
        </w:rPr>
        <w:t>2</w:t>
      </w:r>
      <w:r>
        <w:rPr>
          <w:rFonts w:asciiTheme="majorEastAsia" w:eastAsiaTheme="majorEastAsia" w:hAnsiTheme="majorEastAsia" w:hint="eastAsia"/>
          <w:b/>
          <w:sz w:val="28"/>
          <w:szCs w:val="28"/>
        </w:rPr>
        <w:t>：</w:t>
      </w:r>
    </w:p>
    <w:p w:rsidR="00965156" w:rsidRPr="00941DEF" w:rsidRDefault="00965156" w:rsidP="00965156">
      <w:pPr>
        <w:spacing w:after="0" w:line="360" w:lineRule="auto"/>
        <w:ind w:firstLineChars="200" w:firstLine="883"/>
        <w:jc w:val="center"/>
        <w:rPr>
          <w:rFonts w:asciiTheme="majorEastAsia" w:eastAsiaTheme="majorEastAsia" w:hAnsiTheme="majorEastAsia"/>
          <w:b/>
          <w:sz w:val="44"/>
          <w:szCs w:val="44"/>
        </w:rPr>
      </w:pPr>
      <w:r w:rsidRPr="00941DEF">
        <w:rPr>
          <w:rFonts w:asciiTheme="majorEastAsia" w:eastAsiaTheme="majorEastAsia" w:hAnsiTheme="majorEastAsia" w:hint="eastAsia"/>
          <w:b/>
          <w:sz w:val="44"/>
          <w:szCs w:val="44"/>
        </w:rPr>
        <w:t>征文范围</w:t>
      </w:r>
    </w:p>
    <w:p w:rsidR="00965156" w:rsidRDefault="00965156" w:rsidP="00965156">
      <w:pPr>
        <w:spacing w:after="0" w:line="360" w:lineRule="auto"/>
        <w:ind w:leftChars="200" w:left="440"/>
        <w:rPr>
          <w:rFonts w:asciiTheme="majorEastAsia" w:eastAsiaTheme="majorEastAsia" w:hAnsiTheme="majorEastAsia"/>
          <w:sz w:val="28"/>
          <w:szCs w:val="28"/>
        </w:rPr>
      </w:pPr>
      <w:r w:rsidRPr="00941DEF">
        <w:rPr>
          <w:rFonts w:asciiTheme="majorEastAsia" w:eastAsiaTheme="majorEastAsia" w:hAnsiTheme="majorEastAsia" w:hint="eastAsia"/>
          <w:sz w:val="28"/>
          <w:szCs w:val="28"/>
        </w:rPr>
        <w:t>本次应征论文，相关主题包括以下三个主要方面：</w:t>
      </w:r>
      <w:r w:rsidRPr="00941DEF">
        <w:rPr>
          <w:rFonts w:asciiTheme="majorEastAsia" w:eastAsiaTheme="majorEastAsia" w:hAnsiTheme="majorEastAsia" w:hint="eastAsia"/>
          <w:sz w:val="28"/>
          <w:szCs w:val="28"/>
        </w:rPr>
        <w:br/>
        <w:t>（一）高职教育质量与评价</w:t>
      </w:r>
      <w:r w:rsidRPr="00941DEF">
        <w:rPr>
          <w:rFonts w:asciiTheme="majorEastAsia" w:eastAsiaTheme="majorEastAsia" w:hAnsiTheme="majorEastAsia" w:hint="eastAsia"/>
          <w:sz w:val="28"/>
          <w:szCs w:val="28"/>
        </w:rPr>
        <w:br/>
        <w:t>1.江苏高等职业教育的社会服务能力评价研究</w:t>
      </w:r>
      <w:r w:rsidRPr="00941DEF">
        <w:rPr>
          <w:rFonts w:asciiTheme="majorEastAsia" w:eastAsiaTheme="majorEastAsia" w:hAnsiTheme="majorEastAsia" w:hint="eastAsia"/>
          <w:sz w:val="28"/>
          <w:szCs w:val="28"/>
        </w:rPr>
        <w:br/>
        <w:t>2.高职院校专业综合评价指标体系研究</w:t>
      </w:r>
      <w:r w:rsidRPr="00941DEF">
        <w:rPr>
          <w:rFonts w:asciiTheme="majorEastAsia" w:eastAsiaTheme="majorEastAsia" w:hAnsiTheme="majorEastAsia" w:hint="eastAsia"/>
          <w:sz w:val="28"/>
          <w:szCs w:val="28"/>
        </w:rPr>
        <w:br/>
        <w:t>3.构建适应我国国情的高等职业教育质量监测与评价体系研究</w:t>
      </w:r>
      <w:r w:rsidRPr="00941DEF">
        <w:rPr>
          <w:rFonts w:asciiTheme="majorEastAsia" w:eastAsiaTheme="majorEastAsia" w:hAnsiTheme="majorEastAsia" w:hint="eastAsia"/>
          <w:sz w:val="28"/>
          <w:szCs w:val="28"/>
        </w:rPr>
        <w:br/>
        <w:t>4.江苏高等职业教育质量的国际/国内比较研究</w:t>
      </w:r>
    </w:p>
    <w:p w:rsidR="00965156" w:rsidRDefault="00965156" w:rsidP="00965156">
      <w:pPr>
        <w:spacing w:after="0" w:line="360" w:lineRule="auto"/>
        <w:ind w:leftChars="200" w:left="440"/>
        <w:rPr>
          <w:rFonts w:asciiTheme="majorEastAsia" w:eastAsiaTheme="majorEastAsia" w:hAnsiTheme="majorEastAsia"/>
          <w:sz w:val="28"/>
          <w:szCs w:val="28"/>
        </w:rPr>
      </w:pPr>
      <w:r w:rsidRPr="00941DEF">
        <w:rPr>
          <w:rFonts w:asciiTheme="majorEastAsia" w:eastAsiaTheme="majorEastAsia" w:hAnsiTheme="majorEastAsia" w:hint="eastAsia"/>
          <w:sz w:val="28"/>
          <w:szCs w:val="28"/>
        </w:rPr>
        <w:t>（二）本科教育质量与评价</w:t>
      </w:r>
      <w:r w:rsidRPr="00941DEF">
        <w:rPr>
          <w:rFonts w:asciiTheme="majorEastAsia" w:eastAsiaTheme="majorEastAsia" w:hAnsiTheme="majorEastAsia" w:hint="eastAsia"/>
          <w:sz w:val="28"/>
          <w:szCs w:val="28"/>
        </w:rPr>
        <w:br/>
        <w:t>1.江苏高校社会服务能力综合评价研究</w:t>
      </w:r>
      <w:r w:rsidRPr="00941DEF">
        <w:rPr>
          <w:rFonts w:asciiTheme="majorEastAsia" w:eastAsiaTheme="majorEastAsia" w:hAnsiTheme="majorEastAsia" w:hint="eastAsia"/>
          <w:sz w:val="28"/>
          <w:szCs w:val="28"/>
        </w:rPr>
        <w:br/>
        <w:t>2.江苏高等教育质量监测与评价体系研究</w:t>
      </w:r>
      <w:r w:rsidRPr="00941DEF">
        <w:rPr>
          <w:rFonts w:asciiTheme="majorEastAsia" w:eastAsiaTheme="majorEastAsia" w:hAnsiTheme="majorEastAsia" w:hint="eastAsia"/>
          <w:sz w:val="28"/>
          <w:szCs w:val="28"/>
        </w:rPr>
        <w:br/>
        <w:t>3.江苏本科教育质量的国际/国内比较研究</w:t>
      </w:r>
      <w:r w:rsidRPr="00941DEF">
        <w:rPr>
          <w:rFonts w:asciiTheme="majorEastAsia" w:eastAsiaTheme="majorEastAsia" w:hAnsiTheme="majorEastAsia" w:hint="eastAsia"/>
          <w:sz w:val="28"/>
          <w:szCs w:val="28"/>
        </w:rPr>
        <w:br/>
        <w:t>4.江苏高校本科专业综合评估中的若干专业大类评价指标与实施策略研究</w:t>
      </w:r>
      <w:r w:rsidRPr="00941DEF">
        <w:rPr>
          <w:rFonts w:asciiTheme="majorEastAsia" w:eastAsiaTheme="majorEastAsia" w:hAnsiTheme="majorEastAsia" w:hint="eastAsia"/>
          <w:sz w:val="28"/>
          <w:szCs w:val="28"/>
        </w:rPr>
        <w:br/>
        <w:t>5.江苏高校/专业排名综合研究</w:t>
      </w:r>
      <w:r w:rsidRPr="00941DEF">
        <w:rPr>
          <w:rFonts w:asciiTheme="majorEastAsia" w:eastAsiaTheme="majorEastAsia" w:hAnsiTheme="majorEastAsia" w:hint="eastAsia"/>
          <w:sz w:val="28"/>
          <w:szCs w:val="28"/>
        </w:rPr>
        <w:br/>
        <w:t>6.高校毕业生持续发展情况报告</w:t>
      </w:r>
    </w:p>
    <w:p w:rsidR="00965156" w:rsidRDefault="00965156" w:rsidP="00965156">
      <w:pPr>
        <w:spacing w:after="0" w:line="360" w:lineRule="auto"/>
        <w:ind w:leftChars="200" w:left="440"/>
        <w:rPr>
          <w:rFonts w:asciiTheme="majorEastAsia" w:eastAsiaTheme="majorEastAsia" w:hAnsiTheme="majorEastAsia"/>
          <w:sz w:val="28"/>
          <w:szCs w:val="28"/>
        </w:rPr>
      </w:pPr>
      <w:r w:rsidRPr="00941DEF">
        <w:rPr>
          <w:rFonts w:asciiTheme="majorEastAsia" w:eastAsiaTheme="majorEastAsia" w:hAnsiTheme="majorEastAsia" w:hint="eastAsia"/>
          <w:sz w:val="28"/>
          <w:szCs w:val="28"/>
        </w:rPr>
        <w:t>（三）院校教育质量与评价</w:t>
      </w:r>
      <w:r w:rsidRPr="00941DEF">
        <w:rPr>
          <w:rFonts w:asciiTheme="majorEastAsia" w:eastAsiaTheme="majorEastAsia" w:hAnsiTheme="majorEastAsia" w:hint="eastAsia"/>
          <w:sz w:val="28"/>
          <w:szCs w:val="28"/>
        </w:rPr>
        <w:br/>
        <w:t>1.院校教学质量保障体系的构建、运行与评估</w:t>
      </w:r>
      <w:r w:rsidRPr="00941DEF">
        <w:rPr>
          <w:rFonts w:asciiTheme="majorEastAsia" w:eastAsiaTheme="majorEastAsia" w:hAnsiTheme="majorEastAsia" w:hint="eastAsia"/>
          <w:sz w:val="28"/>
          <w:szCs w:val="28"/>
        </w:rPr>
        <w:br/>
        <w:t>2.“新工科”类专业人才培养质量标准及评价体系研究</w:t>
      </w:r>
      <w:r w:rsidRPr="00941DEF">
        <w:rPr>
          <w:rFonts w:asciiTheme="majorEastAsia" w:eastAsiaTheme="majorEastAsia" w:hAnsiTheme="majorEastAsia" w:hint="eastAsia"/>
          <w:sz w:val="28"/>
          <w:szCs w:val="28"/>
        </w:rPr>
        <w:br/>
        <w:t>3.工程教育专业认证标准与江苏省高校专业评估标准衔接研究</w:t>
      </w:r>
      <w:r w:rsidRPr="00941DEF">
        <w:rPr>
          <w:rFonts w:asciiTheme="majorEastAsia" w:eastAsiaTheme="majorEastAsia" w:hAnsiTheme="majorEastAsia" w:hint="eastAsia"/>
          <w:sz w:val="28"/>
          <w:szCs w:val="28"/>
        </w:rPr>
        <w:br/>
        <w:t>4.专业评价与专业结构动态优化调整机制研究</w:t>
      </w:r>
      <w:r w:rsidRPr="00941DEF">
        <w:rPr>
          <w:rFonts w:asciiTheme="majorEastAsia" w:eastAsiaTheme="majorEastAsia" w:hAnsiTheme="majorEastAsia" w:hint="eastAsia"/>
          <w:sz w:val="28"/>
          <w:szCs w:val="28"/>
        </w:rPr>
        <w:br/>
        <w:t>5.高校本科教学基本状态数据库建设与利用的实践与研究</w:t>
      </w:r>
      <w:r w:rsidRPr="00941DEF">
        <w:rPr>
          <w:rFonts w:asciiTheme="majorEastAsia" w:eastAsiaTheme="majorEastAsia" w:hAnsiTheme="majorEastAsia" w:hint="eastAsia"/>
          <w:sz w:val="28"/>
          <w:szCs w:val="28"/>
        </w:rPr>
        <w:br/>
        <w:t>6.教育信息化时代高校教学质量评价体系、方式和方法的实践与研究</w:t>
      </w:r>
      <w:r w:rsidRPr="00941DEF">
        <w:rPr>
          <w:rFonts w:asciiTheme="majorEastAsia" w:eastAsiaTheme="majorEastAsia" w:hAnsiTheme="majorEastAsia" w:hint="eastAsia"/>
          <w:sz w:val="28"/>
          <w:szCs w:val="28"/>
        </w:rPr>
        <w:br/>
      </w:r>
      <w:r w:rsidRPr="00941DEF">
        <w:rPr>
          <w:rFonts w:asciiTheme="majorEastAsia" w:eastAsiaTheme="majorEastAsia" w:hAnsiTheme="majorEastAsia" w:hint="eastAsia"/>
          <w:sz w:val="28"/>
          <w:szCs w:val="28"/>
        </w:rPr>
        <w:lastRenderedPageBreak/>
        <w:t>7.大数据在高校教学质量评价体系中的运用研究</w:t>
      </w:r>
      <w:r w:rsidRPr="00941DEF">
        <w:rPr>
          <w:rFonts w:asciiTheme="majorEastAsia" w:eastAsiaTheme="majorEastAsia" w:hAnsiTheme="majorEastAsia" w:hint="eastAsia"/>
          <w:sz w:val="28"/>
          <w:szCs w:val="28"/>
        </w:rPr>
        <w:br/>
        <w:t>8.大数据驱动的高等教育质量监测评估关键技术研究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82" w:rsidRDefault="00BA5082" w:rsidP="00965156">
      <w:pPr>
        <w:spacing w:after="0"/>
      </w:pPr>
      <w:r>
        <w:separator/>
      </w:r>
    </w:p>
  </w:endnote>
  <w:endnote w:type="continuationSeparator" w:id="0">
    <w:p w:rsidR="00BA5082" w:rsidRDefault="00BA5082" w:rsidP="009651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82" w:rsidRDefault="00BA5082" w:rsidP="00965156">
      <w:pPr>
        <w:spacing w:after="0"/>
      </w:pPr>
      <w:r>
        <w:separator/>
      </w:r>
    </w:p>
  </w:footnote>
  <w:footnote w:type="continuationSeparator" w:id="0">
    <w:p w:rsidR="00BA5082" w:rsidRDefault="00BA5082" w:rsidP="0096515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12290"/>
  </w:hdrShapeDefaults>
  <w:footnotePr>
    <w:footnote w:id="-1"/>
    <w:footnote w:id="0"/>
  </w:footnotePr>
  <w:endnotePr>
    <w:endnote w:id="-1"/>
    <w:endnote w:id="0"/>
  </w:endnotePr>
  <w:compat>
    <w:useFELayout/>
  </w:compat>
  <w:rsids>
    <w:rsidRoot w:val="00D31D50"/>
    <w:rsid w:val="00070EC1"/>
    <w:rsid w:val="00074333"/>
    <w:rsid w:val="00323B43"/>
    <w:rsid w:val="0038299D"/>
    <w:rsid w:val="003D37D8"/>
    <w:rsid w:val="00402D2A"/>
    <w:rsid w:val="00426133"/>
    <w:rsid w:val="004358AB"/>
    <w:rsid w:val="008B7726"/>
    <w:rsid w:val="00965156"/>
    <w:rsid w:val="009A16D2"/>
    <w:rsid w:val="00B3453F"/>
    <w:rsid w:val="00BA5082"/>
    <w:rsid w:val="00CA47A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1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65156"/>
    <w:rPr>
      <w:rFonts w:ascii="Tahoma" w:hAnsi="Tahoma"/>
      <w:sz w:val="18"/>
      <w:szCs w:val="18"/>
    </w:rPr>
  </w:style>
  <w:style w:type="paragraph" w:styleId="a4">
    <w:name w:val="footer"/>
    <w:basedOn w:val="a"/>
    <w:link w:val="Char0"/>
    <w:uiPriority w:val="99"/>
    <w:semiHidden/>
    <w:unhideWhenUsed/>
    <w:rsid w:val="00965156"/>
    <w:pPr>
      <w:tabs>
        <w:tab w:val="center" w:pos="4153"/>
        <w:tab w:val="right" w:pos="8306"/>
      </w:tabs>
    </w:pPr>
    <w:rPr>
      <w:sz w:val="18"/>
      <w:szCs w:val="18"/>
    </w:rPr>
  </w:style>
  <w:style w:type="character" w:customStyle="1" w:styleId="Char0">
    <w:name w:val="页脚 Char"/>
    <w:basedOn w:val="a0"/>
    <w:link w:val="a4"/>
    <w:uiPriority w:val="99"/>
    <w:semiHidden/>
    <w:rsid w:val="0096515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Zhang He</cp:lastModifiedBy>
  <cp:revision>4</cp:revision>
  <dcterms:created xsi:type="dcterms:W3CDTF">2008-09-11T17:20:00Z</dcterms:created>
  <dcterms:modified xsi:type="dcterms:W3CDTF">2017-12-29T00:16:00Z</dcterms:modified>
</cp:coreProperties>
</file>