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after="240" w:line="276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学部</w:t>
      </w:r>
      <w:r>
        <w:rPr>
          <w:rFonts w:ascii="仿宋" w:hAnsi="仿宋" w:eastAsia="仿宋" w:cs="仿宋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专业毕业考核总结报告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一、考试时间与地点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时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—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时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号楼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室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二、考核形式和内容（</w:t>
      </w:r>
      <w:r>
        <w:rPr>
          <w:rFonts w:hint="eastAsia" w:ascii="宋体" w:hAnsi="宋体"/>
          <w:b/>
          <w:bCs/>
          <w:sz w:val="28"/>
          <w:szCs w:val="28"/>
        </w:rPr>
        <w:t>写明具体考核安排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1．毕业理论考核、毕业技能考核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2．毕业论文答辩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三、考核结果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1．毕业理论、技能考核（含补考）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考核时间、地点、人数，考核结果：应考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不及格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补考时间、地点、人数，考核结果:应考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不及格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综合考核结果：本年度应考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人，不及格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不及格人员名单（学号+姓名+原因）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2．毕业论文答辩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答辩时间、地点、人数，答辩结果：应参加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补答辩时间、地点、人数，答辩结果：应参加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综合答辩结果：本年度参加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人，实参加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人，未通过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人。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未通过（学号+姓名+原因）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GU1OWFmNmY0OTY0MjdkYzM2ZGM3NWE4M2Q1ZGQifQ=="/>
  </w:docVars>
  <w:rsids>
    <w:rsidRoot w:val="75AE244B"/>
    <w:rsid w:val="119E72F6"/>
    <w:rsid w:val="1A0256F4"/>
    <w:rsid w:val="2DDB2CD7"/>
    <w:rsid w:val="3618466C"/>
    <w:rsid w:val="6AEF115E"/>
    <w:rsid w:val="75A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318</Characters>
  <Lines>0</Lines>
  <Paragraphs>0</Paragraphs>
  <TotalTime>0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2021-05-14T02:22:00Z</dcterms:created>
  <dc:creator>Administrator</dc:creator>
  <cp:lastModifiedBy>我的小皮球呀</cp:lastModifiedBy>
  <cp:lastPrinted>2024-04-26T08:47:08Z</cp:lastPrinted>
  <dcterms:modified xsi:type="dcterms:W3CDTF">2024-04-26T08:47:11Z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15F4AEF779954820B859988F709B1879</vt:lpwstr>
  </property>
</Properties>
</file>