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F1" w:rsidRDefault="00014CF1" w:rsidP="00014CF1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 w:rsidR="009F0FC3">
        <w:rPr>
          <w:rFonts w:ascii="黑体" w:eastAsia="黑体" w:hAnsi="黑体" w:cs="Times New Roman" w:hint="eastAsia"/>
          <w:kern w:val="0"/>
          <w:sz w:val="32"/>
          <w:szCs w:val="32"/>
        </w:rPr>
        <w:t>4</w:t>
      </w:r>
      <w:bookmarkStart w:id="0" w:name="_GoBack"/>
      <w:bookmarkEnd w:id="0"/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国家</w:t>
      </w:r>
      <w:r>
        <w:rPr>
          <w:rFonts w:ascii="方正小标宋简体" w:eastAsia="方正小标宋简体" w:hAnsi="方正小标宋_GBK" w:cs="Times New Roman"/>
          <w:kern w:val="0"/>
          <w:sz w:val="44"/>
          <w:szCs w:val="44"/>
        </w:rPr>
        <w:t>级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一流本科课程申报书</w:t>
      </w:r>
    </w:p>
    <w:p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（2019年）</w:t>
      </w: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专业类代码：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授课教师（课程负责人）：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线下一流课程</w:t>
      </w:r>
      <w:r>
        <w:rPr>
          <w:rFonts w:hint="eastAsia"/>
        </w:rPr>
        <w:t xml:space="preserve"> </w:t>
      </w:r>
      <w:r>
        <w:t xml:space="preserve"> 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线上线下混合式一流课程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社会实践一流课程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 xml:space="preserve">： 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中华人民共和国</w:t>
      </w:r>
      <w:r>
        <w:rPr>
          <w:rFonts w:ascii="黑体" w:eastAsia="黑体" w:hAnsi="黑体"/>
          <w:sz w:val="32"/>
          <w:szCs w:val="32"/>
        </w:rPr>
        <w:t>教育部制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二○一</w:t>
      </w: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/>
          <w:sz w:val="32"/>
          <w:szCs w:val="32"/>
        </w:rPr>
        <w:t>月</w:t>
      </w:r>
    </w:p>
    <w:p w:rsidR="00014CF1" w:rsidRDefault="00014CF1" w:rsidP="00014CF1"/>
    <w:p w:rsidR="00014CF1" w:rsidRDefault="00014CF1" w:rsidP="00014CF1">
      <w:pPr>
        <w:widowControl/>
        <w:jc w:val="center"/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并须截图上传教务系统中课程开设信息。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014CF1" w:rsidRDefault="00014CF1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）》中的代码。没有对应学科专业的课程，填写</w:t>
      </w:r>
      <w:r>
        <w:rPr>
          <w:rFonts w:ascii="Times New Roman" w:eastAsia="仿宋_gb2312" w:hAnsi="Times New Roman" w:cs="Times New Roman"/>
          <w:sz w:val="32"/>
          <w:szCs w:val="32"/>
        </w:rPr>
        <w:t>“0000”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申报书与附件材料一并按每门课程单独装订成册，一式两份。</w:t>
      </w:r>
    </w:p>
    <w:p w:rsidR="00014CF1" w:rsidRDefault="00014CF1" w:rsidP="00014CF1">
      <w:pPr>
        <w:pStyle w:val="a4"/>
        <w:widowControl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p w:rsidR="00014CF1" w:rsidRDefault="00014CF1" w:rsidP="00014CF1">
      <w:pPr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（一）线下一流课程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课程编码+选课编码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92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47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6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（二）线上线下混合式一流课程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4673"/>
        <w:gridCol w:w="1223"/>
      </w:tblGrid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83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7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使用的在线课程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○国家精品在线开放课程及名称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</w:p>
        </w:tc>
      </w:tr>
      <w:tr w:rsidR="00014CF1" w:rsidTr="00A06A88">
        <w:trPr>
          <w:trHeight w:val="266"/>
        </w:trPr>
        <w:tc>
          <w:tcPr>
            <w:tcW w:w="2624" w:type="dxa"/>
            <w:vMerge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（三）社会实践一流课程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992"/>
        <w:gridCol w:w="5530"/>
      </w:tblGrid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○创新创业类    ○思想政治理论课类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○专业类        ○其他（填写）       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        ○选修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名称及所在地：</w:t>
            </w:r>
          </w:p>
        </w:tc>
      </w:tr>
      <w:tr w:rsidR="00014CF1" w:rsidTr="00A06A88">
        <w:trPr>
          <w:trHeight w:val="933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理论课学时：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实践学时：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26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rPr>
          <w:rFonts w:ascii="黑体" w:eastAsia="黑体" w:hAnsi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课程团队主要成员</w:t>
            </w:r>
          </w:p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</w:tr>
      <w:tr w:rsidR="00014CF1" w:rsidTr="00A06A88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授课教师（课程负责人）教学情况（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字以内）</w:t>
            </w:r>
          </w:p>
        </w:tc>
      </w:tr>
      <w:tr w:rsidR="00014CF1" w:rsidTr="00A06A88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课程目标（</w:t>
      </w:r>
      <w:r>
        <w:rPr>
          <w:rFonts w:ascii="Times New Roman" w:eastAsia="黑体" w:hAnsi="Times New Roman" w:cs="Times New Roman"/>
          <w:sz w:val="24"/>
          <w:szCs w:val="24"/>
        </w:rPr>
        <w:t>300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61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课程建设及应用情况（</w:t>
      </w:r>
      <w:r>
        <w:rPr>
          <w:rFonts w:ascii="Times New Roman" w:eastAsia="黑体" w:hAnsi="Times New Roman" w:cs="Times New Roman" w:hint="eastAsia"/>
          <w:sz w:val="24"/>
          <w:szCs w:val="24"/>
        </w:rPr>
        <w:t>1500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分钟。]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教学设计样例说明（必须提供）</w:t>
            </w:r>
          </w:p>
          <w:p w:rsidR="00014CF1" w:rsidRDefault="00014CF1" w:rsidP="00A06A88">
            <w:pPr>
              <w:pStyle w:val="a4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最近一学期的教学日历（必须提供）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最近一学期的课程教案（选择性提供）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完整的一节课堂实录，至少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分钟，技术要求：分辨率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720P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及以上，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MP4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份（选择性提供）</w:t>
            </w:r>
          </w:p>
          <w:p w:rsidR="00014CF1" w:rsidRDefault="00014CF1" w:rsidP="00A06A88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以上材料均可能在网上公开，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审查，确保不违反有关法律及保密规定。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课程负责人诚信承诺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2461"/>
        </w:trPr>
        <w:tc>
          <w:tcPr>
            <w:tcW w:w="8522" w:type="dxa"/>
          </w:tcPr>
          <w:p w:rsidR="00014CF1" w:rsidRDefault="00014CF1" w:rsidP="00014CF1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课程负责人（签字）：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:rsidR="00014CF1" w:rsidRDefault="00014CF1" w:rsidP="00A06A88">
            <w:pPr>
              <w:pStyle w:val="a4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学校政治审查意见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:rsidR="00014CF1" w:rsidRDefault="00014CF1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申报学校承诺意见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4852"/>
        </w:trPr>
        <w:tc>
          <w:tcPr>
            <w:tcW w:w="8522" w:type="dxa"/>
          </w:tcPr>
          <w:p w:rsidR="00014CF1" w:rsidRDefault="00014CF1" w:rsidP="00014CF1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学校对课程有关信息及课程负责人填报的内容进行了核实，保证真实性。经对该课程评审评价，择优申报推荐。</w:t>
            </w: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该课程如果被认定为“国家级一流本科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 w:rsidR="00014CF1" w:rsidRDefault="00014CF1" w:rsidP="00A06A88">
            <w:pPr>
              <w:spacing w:line="400" w:lineRule="exact"/>
              <w:ind w:right="16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3830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3D4124" w:rsidRDefault="003D4124"/>
    <w:sectPr w:rsidR="003D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1B" w:rsidRDefault="0031551B" w:rsidP="009F0FC3">
      <w:r>
        <w:separator/>
      </w:r>
    </w:p>
  </w:endnote>
  <w:endnote w:type="continuationSeparator" w:id="0">
    <w:p w:rsidR="0031551B" w:rsidRDefault="0031551B" w:rsidP="009F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1B" w:rsidRDefault="0031551B" w:rsidP="009F0FC3">
      <w:r>
        <w:separator/>
      </w:r>
    </w:p>
  </w:footnote>
  <w:footnote w:type="continuationSeparator" w:id="0">
    <w:p w:rsidR="0031551B" w:rsidRDefault="0031551B" w:rsidP="009F0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31551B"/>
    <w:rsid w:val="003971AA"/>
    <w:rsid w:val="003D4124"/>
    <w:rsid w:val="009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F0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F0FC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F0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0F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F0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F0FC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F0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0F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476</Words>
  <Characters>2717</Characters>
  <Application>Microsoft Office Word</Application>
  <DocSecurity>0</DocSecurity>
  <Lines>22</Lines>
  <Paragraphs>6</Paragraphs>
  <ScaleCrop>false</ScaleCrop>
  <Company>Sky123.Org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Sky123.Org</cp:lastModifiedBy>
  <cp:revision>3</cp:revision>
  <dcterms:created xsi:type="dcterms:W3CDTF">2019-11-29T08:43:00Z</dcterms:created>
  <dcterms:modified xsi:type="dcterms:W3CDTF">2019-12-06T06:57:00Z</dcterms:modified>
</cp:coreProperties>
</file>