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 w:bidi="ar"/>
        </w:rPr>
        <w:t>3</w:t>
      </w:r>
    </w:p>
    <w:p>
      <w:pPr>
        <w:spacing w:line="360" w:lineRule="auto"/>
        <w:jc w:val="center"/>
        <w:rPr>
          <w:rFonts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2"/>
          <w:szCs w:val="32"/>
          <w:lang w:bidi="ar"/>
        </w:rPr>
        <w:t>2021级本科生转专业人数汇总表（可转入人数）</w:t>
      </w:r>
    </w:p>
    <w:tbl>
      <w:tblPr>
        <w:tblStyle w:val="4"/>
        <w:tblW w:w="88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9"/>
        <w:gridCol w:w="3412"/>
        <w:gridCol w:w="688"/>
        <w:gridCol w:w="1101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bidi="ar"/>
              </w:rPr>
              <w:t>学部</w:t>
            </w: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bidi="ar"/>
              </w:rPr>
              <w:t>专业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bidi="ar"/>
              </w:rPr>
              <w:t>学制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bidi="ar"/>
              </w:rPr>
              <w:t>现有人数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bidi="ar"/>
              </w:rPr>
              <w:t>可转入人数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临床医学部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临床医学（不含农村订单定向）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临床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医学部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临床医学（全科医学方向）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临床医学部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临床医学（急诊医学方向）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公共卫生学部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预防医学（不含农村订单定向）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医学技术学部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医学影像技术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医学技术学部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医学检验技术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药学部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药学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药学部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药物制剂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药学部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制药工程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护理学部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护理学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护理学部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助产学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康复医学部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康复治疗学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人文与管理学部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公共事业管理（卫生事业管理方向）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人文与管理学部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医疗保险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人文与管理学部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健康服务与管理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医学信息工程学部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医学信息工程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外国语学部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英语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6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　小计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1651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324</w:t>
            </w:r>
          </w:p>
        </w:tc>
      </w:tr>
    </w:tbl>
    <w:p>
      <w:pPr>
        <w:widowControl/>
        <w:jc w:val="left"/>
      </w:pPr>
      <w:r>
        <w:rPr>
          <w:rFonts w:hint="eastAsia" w:ascii="仿宋" w:hAnsi="仿宋" w:eastAsia="仿宋" w:cs="Times New Roman"/>
          <w:b/>
          <w:szCs w:val="21"/>
          <w:lang w:bidi="ar"/>
        </w:rPr>
        <w:t>注：农村订单定向医学生不得申请转专业，不计入总人数</w:t>
      </w:r>
    </w:p>
    <w:sectPr>
      <w:pgSz w:w="12240" w:h="15840"/>
      <w:pgMar w:top="1020" w:right="1800" w:bottom="1044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zNiODI1ZDZhYTlhMjkxNTY2OTc2YWQ3ZWVhNzAifQ=="/>
  </w:docVars>
  <w:rsids>
    <w:rsidRoot w:val="00BC563E"/>
    <w:rsid w:val="000C5416"/>
    <w:rsid w:val="001578B1"/>
    <w:rsid w:val="0050655F"/>
    <w:rsid w:val="00BC563E"/>
    <w:rsid w:val="00CC407E"/>
    <w:rsid w:val="02A36C44"/>
    <w:rsid w:val="07124399"/>
    <w:rsid w:val="3F21073F"/>
    <w:rsid w:val="427C39FD"/>
    <w:rsid w:val="4B842AA2"/>
    <w:rsid w:val="542D5B41"/>
    <w:rsid w:val="61827298"/>
    <w:rsid w:val="66FD3A11"/>
    <w:rsid w:val="7330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369</Characters>
  <Lines>3</Lines>
  <Paragraphs>1</Paragraphs>
  <TotalTime>12</TotalTime>
  <ScaleCrop>false</ScaleCrop>
  <LinksUpToDate>false</LinksUpToDate>
  <CharactersWithSpaces>371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~TT**</cp:lastModifiedBy>
  <dcterms:modified xsi:type="dcterms:W3CDTF">2022-06-22T06:53:44Z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2C2BD4DFFF7B425088624C21C86F59A9</vt:lpwstr>
  </property>
</Properties>
</file>