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南京医科大学康达学院本科生转专业笔试科目</w:t>
      </w:r>
    </w:p>
    <w:tbl>
      <w:tblPr>
        <w:tblStyle w:val="2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407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学院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专业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临床医学部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临床医学部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临床医学（全科医学方向）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医学技术学部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细胞生物学、高等数学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医学技术学部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医学影像技术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高等数学、系统解剖学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公共卫生与预防医学部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预防医学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药学部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药学、药物制剂、制药工程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无机化学、有机化学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康复医学部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康复治疗学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护理学部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护理学、助产学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系统解剖学、生理学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人文与管理学部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公共事业管理(卫生事业管理方向)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人文与管理学部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公共事业管理(医药贸易与管理方向)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理学部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医学信息工程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外国语学部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基础英语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5DD4"/>
    <w:rsid w:val="7C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2021-06-24T06:08:40Z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9C0EDE8370D44093A1C714113CE7D5DC</vt:lpwstr>
  </property>
</Properties>
</file>