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DD" w:rsidRDefault="00C921DD" w:rsidP="00C921DD">
      <w:pPr>
        <w:spacing w:beforeLines="100" w:before="312" w:line="360" w:lineRule="auto"/>
        <w:jc w:val="left"/>
        <w:rPr>
          <w:rFonts w:ascii="方正小标宋简体" w:eastAsia="方正小标宋简体" w:hAnsi="方正小标宋简体" w:cs="方正小标宋简体" w:hint="eastAsia"/>
          <w:w w:val="97"/>
          <w:sz w:val="36"/>
          <w:szCs w:val="36"/>
        </w:rPr>
      </w:pPr>
      <w:r>
        <w:rPr>
          <w:rFonts w:ascii="方正小标宋简体" w:eastAsia="方正小标宋简体" w:hAnsi="方正小标宋简体" w:cs="方正小标宋简体" w:hint="eastAsia"/>
          <w:w w:val="97"/>
          <w:sz w:val="36"/>
          <w:szCs w:val="36"/>
        </w:rPr>
        <w:t>附件1</w:t>
      </w:r>
    </w:p>
    <w:p w:rsidR="00C921DD" w:rsidRDefault="00C921DD" w:rsidP="00C921DD">
      <w:pPr>
        <w:spacing w:line="360" w:lineRule="auto"/>
        <w:jc w:val="center"/>
        <w:rPr>
          <w:rFonts w:ascii="方正小标宋简体" w:eastAsia="方正小标宋简体" w:hAnsi="方正小标宋简体" w:cs="方正小标宋简体" w:hint="eastAsia"/>
          <w:w w:val="97"/>
          <w:sz w:val="36"/>
          <w:szCs w:val="36"/>
        </w:rPr>
      </w:pPr>
      <w:bookmarkStart w:id="0" w:name="_GoBack"/>
      <w:r>
        <w:rPr>
          <w:rFonts w:ascii="方正小标宋简体" w:eastAsia="方正小标宋简体" w:hAnsi="方正小标宋简体" w:cs="方正小标宋简体" w:hint="eastAsia"/>
          <w:w w:val="97"/>
          <w:sz w:val="36"/>
          <w:szCs w:val="36"/>
        </w:rPr>
        <w:t>南京医科大学康达学院教育研究课题管理办法</w:t>
      </w:r>
      <w:bookmarkEnd w:id="0"/>
      <w:r>
        <w:rPr>
          <w:rFonts w:ascii="方正小标宋简体" w:eastAsia="方正小标宋简体" w:hAnsi="方正小标宋简体" w:cs="方正小标宋简体" w:hint="eastAsia"/>
          <w:w w:val="97"/>
          <w:sz w:val="36"/>
          <w:szCs w:val="36"/>
        </w:rPr>
        <w:t>（试行）</w:t>
      </w:r>
    </w:p>
    <w:p w:rsidR="00C921DD" w:rsidRDefault="00C921DD" w:rsidP="00C921DD">
      <w:pPr>
        <w:spacing w:line="360" w:lineRule="auto"/>
        <w:jc w:val="center"/>
        <w:rPr>
          <w:rFonts w:ascii="方正小标宋简体" w:eastAsia="方正小标宋简体" w:hAnsi="方正小标宋简体" w:cs="方正小标宋简体" w:hint="eastAsia"/>
          <w:b/>
          <w:w w:val="97"/>
          <w:sz w:val="32"/>
          <w:szCs w:val="32"/>
        </w:rPr>
      </w:pPr>
      <w:r>
        <w:rPr>
          <w:rFonts w:ascii="方正小标宋简体" w:eastAsia="方正小标宋简体" w:hAnsi="方正小标宋简体" w:cs="方正小标宋简体" w:hint="eastAsia"/>
          <w:b/>
          <w:w w:val="97"/>
          <w:sz w:val="32"/>
          <w:szCs w:val="32"/>
        </w:rPr>
        <w:t>第一章  总则</w:t>
      </w:r>
    </w:p>
    <w:p w:rsidR="00C921DD" w:rsidRDefault="00C921DD" w:rsidP="00C921DD">
      <w:pPr>
        <w:spacing w:line="360" w:lineRule="auto"/>
        <w:ind w:firstLineChars="200" w:firstLine="640"/>
        <w:rPr>
          <w:rFonts w:ascii="宋体" w:hAnsi="宋体" w:hint="eastAsia"/>
          <w:bCs/>
          <w:color w:val="000000"/>
          <w:sz w:val="28"/>
          <w:szCs w:val="28"/>
        </w:rPr>
      </w:pPr>
      <w:r>
        <w:rPr>
          <w:rFonts w:ascii="仿宋" w:eastAsia="仿宋" w:hAnsi="仿宋" w:hint="eastAsia"/>
          <w:sz w:val="32"/>
          <w:szCs w:val="32"/>
        </w:rPr>
        <w:t>为进一步促进学院师资队伍建设，加强我院教育教学研究，推动教学改革，提高人才培养质量。经研究决定，特制定《南京医科大学康达学院教育研究课题管理办法（试行）》。</w:t>
      </w:r>
    </w:p>
    <w:p w:rsidR="00C921DD" w:rsidRDefault="00C921DD" w:rsidP="00C921DD">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t>第一条  课题资助范围</w:t>
      </w:r>
    </w:p>
    <w:p w:rsidR="00C921DD" w:rsidRDefault="00C921DD" w:rsidP="00C921DD">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1.南京医科大学康达学院全体教职工均可申报。</w:t>
      </w:r>
    </w:p>
    <w:p w:rsidR="00C921DD" w:rsidRDefault="00C921DD" w:rsidP="00C921DD">
      <w:pPr>
        <w:spacing w:line="360" w:lineRule="auto"/>
        <w:ind w:firstLineChars="200" w:firstLine="640"/>
        <w:rPr>
          <w:rFonts w:ascii="宋体" w:hAnsi="宋体" w:hint="eastAsia"/>
          <w:sz w:val="28"/>
          <w:szCs w:val="28"/>
        </w:rPr>
      </w:pPr>
      <w:r>
        <w:rPr>
          <w:rFonts w:ascii="仿宋" w:eastAsia="仿宋" w:hAnsi="仿宋" w:hint="eastAsia"/>
          <w:sz w:val="32"/>
          <w:szCs w:val="32"/>
        </w:rPr>
        <w:t>2.附属医院（含南京医科大学附属医院）、临床医学院承担康达学院教学任务的教师也可申报，课题研究主题须与南京医科大学康达学院教育教学相关。</w:t>
      </w:r>
    </w:p>
    <w:p w:rsidR="00C921DD" w:rsidRDefault="00C921DD" w:rsidP="00C921DD">
      <w:pPr>
        <w:spacing w:line="360" w:lineRule="auto"/>
        <w:ind w:firstLineChars="200" w:firstLine="643"/>
        <w:rPr>
          <w:rFonts w:ascii="宋体" w:hAnsi="宋体" w:hint="eastAsia"/>
          <w:b/>
          <w:sz w:val="28"/>
          <w:szCs w:val="28"/>
        </w:rPr>
      </w:pPr>
      <w:r>
        <w:rPr>
          <w:rFonts w:ascii="仿宋" w:eastAsia="仿宋" w:hAnsi="仿宋" w:hint="eastAsia"/>
          <w:b/>
          <w:sz w:val="32"/>
          <w:szCs w:val="32"/>
        </w:rPr>
        <w:t>第二条 课题主管部门</w:t>
      </w:r>
    </w:p>
    <w:p w:rsidR="00C921DD" w:rsidRDefault="00C921DD" w:rsidP="00C921DD">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南京医科大学康达学院教育研究课题由学院高等教育研究所具体实施，主要职责包括：</w:t>
      </w:r>
    </w:p>
    <w:p w:rsidR="00C921DD" w:rsidRDefault="00C921DD" w:rsidP="00C921DD">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高等教育研究所负责组织学院各部门、附属医院申报国家、江苏省、各级学会教育研究课题，同时面向全院各部门、附属医院设立院级教育研究课题，承担院级教育研究课题的立项、中期检查、结题验收及鉴定等管理工作，并做好全院教育研究课题的文件存档工作。</w:t>
      </w:r>
    </w:p>
    <w:p w:rsidR="00C921DD" w:rsidRDefault="00C921DD" w:rsidP="00C921DD">
      <w:pPr>
        <w:spacing w:line="360" w:lineRule="auto"/>
        <w:ind w:firstLineChars="200" w:firstLine="640"/>
        <w:rPr>
          <w:rFonts w:ascii="宋体" w:hAnsi="宋体" w:hint="eastAsia"/>
          <w:bCs/>
          <w:color w:val="000000"/>
          <w:sz w:val="28"/>
          <w:szCs w:val="28"/>
        </w:rPr>
      </w:pPr>
      <w:r>
        <w:rPr>
          <w:rFonts w:ascii="仿宋" w:eastAsia="仿宋" w:hAnsi="仿宋" w:hint="eastAsia"/>
          <w:sz w:val="32"/>
          <w:szCs w:val="32"/>
        </w:rPr>
        <w:t>2. 高等教育研究所根据学院发展需要，定期向学院教职工和附属医院征集选题，提高教育研究课题对学院教学工</w:t>
      </w:r>
      <w:r>
        <w:rPr>
          <w:rFonts w:ascii="仿宋" w:eastAsia="仿宋" w:hAnsi="仿宋" w:hint="eastAsia"/>
          <w:sz w:val="32"/>
          <w:szCs w:val="32"/>
        </w:rPr>
        <w:lastRenderedPageBreak/>
        <w:t>作和应用型人才培养的指导作用。</w:t>
      </w:r>
    </w:p>
    <w:p w:rsidR="00C921DD" w:rsidRDefault="00C921DD" w:rsidP="00C921DD">
      <w:pPr>
        <w:spacing w:line="360" w:lineRule="auto"/>
        <w:ind w:firstLineChars="200" w:firstLine="643"/>
        <w:rPr>
          <w:rFonts w:ascii="宋体" w:hAnsi="宋体" w:hint="eastAsia"/>
          <w:b/>
          <w:sz w:val="28"/>
          <w:szCs w:val="28"/>
        </w:rPr>
      </w:pPr>
      <w:r>
        <w:rPr>
          <w:rFonts w:ascii="仿宋" w:eastAsia="仿宋" w:hAnsi="仿宋" w:hint="eastAsia"/>
          <w:b/>
          <w:sz w:val="32"/>
          <w:szCs w:val="32"/>
        </w:rPr>
        <w:t>第三条 申报课题负责人所在部门的职责</w:t>
      </w:r>
    </w:p>
    <w:p w:rsidR="00C921DD" w:rsidRDefault="00C921DD" w:rsidP="00C921DD">
      <w:pPr>
        <w:spacing w:line="360" w:lineRule="auto"/>
        <w:ind w:firstLineChars="200" w:firstLine="640"/>
        <w:rPr>
          <w:rFonts w:ascii="宋体" w:hAnsi="宋体" w:hint="eastAsia"/>
          <w:bCs/>
          <w:color w:val="000000"/>
          <w:sz w:val="28"/>
          <w:szCs w:val="28"/>
        </w:rPr>
      </w:pPr>
      <w:r>
        <w:rPr>
          <w:rFonts w:ascii="仿宋" w:eastAsia="仿宋" w:hAnsi="仿宋" w:hint="eastAsia"/>
          <w:sz w:val="32"/>
          <w:szCs w:val="32"/>
        </w:rPr>
        <w:t>申报课题负责人所在部门负责项目的日常管理工作，积极为课题研究提供条件，协调解决项目执行中存在的问题，确保项目能够顺利完成。对研究人员发生变动，研究内容上有重大调整以及须延期、中止的项目应及时以书面形式报学院高等教育研究所审批，定期报告项目年度执行情况。</w:t>
      </w:r>
    </w:p>
    <w:p w:rsidR="00C921DD" w:rsidRDefault="00C921DD" w:rsidP="00C921DD">
      <w:pPr>
        <w:spacing w:line="360" w:lineRule="auto"/>
        <w:jc w:val="center"/>
        <w:rPr>
          <w:rFonts w:ascii="宋体" w:hAnsi="宋体" w:hint="eastAsia"/>
          <w:b/>
          <w:sz w:val="32"/>
          <w:szCs w:val="32"/>
        </w:rPr>
      </w:pPr>
      <w:r>
        <w:rPr>
          <w:rFonts w:ascii="方正小标宋简体" w:eastAsia="方正小标宋简体" w:hAnsi="方正小标宋简体" w:cs="方正小标宋简体" w:hint="eastAsia"/>
          <w:b/>
          <w:w w:val="97"/>
          <w:sz w:val="32"/>
          <w:szCs w:val="32"/>
        </w:rPr>
        <w:t>第二章  申报、评审与立项</w:t>
      </w:r>
    </w:p>
    <w:p w:rsidR="00C921DD" w:rsidRDefault="00C921DD" w:rsidP="00C921DD">
      <w:pPr>
        <w:spacing w:line="360" w:lineRule="auto"/>
        <w:ind w:firstLineChars="200" w:firstLine="643"/>
        <w:rPr>
          <w:rFonts w:ascii="宋体" w:hAnsi="宋体" w:hint="eastAsia"/>
          <w:b/>
          <w:sz w:val="28"/>
          <w:szCs w:val="28"/>
        </w:rPr>
      </w:pPr>
      <w:r>
        <w:rPr>
          <w:rFonts w:ascii="仿宋" w:eastAsia="仿宋" w:hAnsi="仿宋" w:hint="eastAsia"/>
          <w:b/>
          <w:sz w:val="32"/>
          <w:szCs w:val="32"/>
        </w:rPr>
        <w:t>第四条 课题设立宗旨</w:t>
      </w:r>
    </w:p>
    <w:p w:rsidR="00C921DD" w:rsidRDefault="00C921DD" w:rsidP="00C921DD">
      <w:pPr>
        <w:spacing w:line="360" w:lineRule="auto"/>
        <w:ind w:firstLineChars="200" w:firstLine="640"/>
        <w:rPr>
          <w:rFonts w:ascii="宋体" w:hAnsi="宋体" w:hint="eastAsia"/>
          <w:sz w:val="28"/>
          <w:szCs w:val="28"/>
        </w:rPr>
      </w:pPr>
      <w:r>
        <w:rPr>
          <w:rFonts w:ascii="仿宋" w:eastAsia="仿宋" w:hAnsi="仿宋" w:hint="eastAsia"/>
          <w:sz w:val="32"/>
          <w:szCs w:val="32"/>
        </w:rPr>
        <w:t>南京医科大学康达学院教育研究课题鼓励学院教职工结合医药卫生事业发展、独立学院实际和学院应用型人才培养进行选题、发挥自主创新能力；鼓励院内以及学院与医院跨学科、跨部门的合作研究；强调课题的创新性，不支持低水平的重复性或跟踪性研究，为申报更高层次的项目做好培育工作。</w:t>
      </w:r>
    </w:p>
    <w:p w:rsidR="00C921DD" w:rsidRDefault="00C921DD" w:rsidP="00C921DD">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t>第五条 课题申报时间</w:t>
      </w:r>
    </w:p>
    <w:p w:rsidR="00C921DD" w:rsidRDefault="00C921DD" w:rsidP="00C921DD">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1.课题由学院高等教育研究所统一组织申报，每年申报一次，申报时间原则上为每年的9-10月。</w:t>
      </w:r>
    </w:p>
    <w:p w:rsidR="00C921DD" w:rsidRDefault="00C921DD" w:rsidP="00C921DD">
      <w:pPr>
        <w:spacing w:line="360" w:lineRule="auto"/>
        <w:ind w:firstLineChars="200" w:firstLine="640"/>
        <w:rPr>
          <w:rFonts w:ascii="宋体" w:hAnsi="宋体" w:hint="eastAsia"/>
          <w:sz w:val="28"/>
          <w:szCs w:val="28"/>
        </w:rPr>
      </w:pPr>
      <w:r>
        <w:rPr>
          <w:rFonts w:ascii="仿宋" w:eastAsia="仿宋" w:hAnsi="仿宋" w:hint="eastAsia"/>
          <w:sz w:val="32"/>
          <w:szCs w:val="32"/>
        </w:rPr>
        <w:t>2.对于获得校级及以上立项课题但属于自筹经费的课题，学院参照同类立项课题中一般项目的经费情况给予相应的资助。其中国家级课题给予同类课题一般项目的100%经费资助，省部级课题给予同类课题一般项目的85%经费资助，</w:t>
      </w:r>
      <w:r>
        <w:rPr>
          <w:rFonts w:ascii="仿宋" w:eastAsia="仿宋" w:hAnsi="仿宋" w:hint="eastAsia"/>
          <w:sz w:val="32"/>
          <w:szCs w:val="32"/>
        </w:rPr>
        <w:lastRenderedPageBreak/>
        <w:t>市厅级和校级课题给予同类课题一般项目的70%经费资助。以上经费均在学院本年度教育研究课题总经费中支出，剩余经费用于组织院级立项课题的评审工作。</w:t>
      </w:r>
    </w:p>
    <w:p w:rsidR="00C921DD" w:rsidRDefault="00C921DD" w:rsidP="00C921DD">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t>第六条  教育研究课题分类</w:t>
      </w:r>
    </w:p>
    <w:p w:rsidR="00C921DD" w:rsidRDefault="00C921DD" w:rsidP="00C921DD">
      <w:pPr>
        <w:spacing w:line="360" w:lineRule="auto"/>
        <w:ind w:firstLineChars="200" w:firstLine="640"/>
        <w:rPr>
          <w:rFonts w:ascii="宋体" w:hAnsi="宋体" w:hint="eastAsia"/>
          <w:sz w:val="28"/>
          <w:szCs w:val="28"/>
        </w:rPr>
      </w:pPr>
      <w:r>
        <w:rPr>
          <w:rFonts w:ascii="仿宋" w:eastAsia="仿宋" w:hAnsi="仿宋" w:hint="eastAsia"/>
          <w:sz w:val="32"/>
          <w:szCs w:val="32"/>
        </w:rPr>
        <w:t>教育研究课题分为重大招标项目、重点项目和一般项目三类。同时，设立“课程思政及师德师风”、“大学生体美劳教育”、“学业评价”三类专项课题。重大招标项目每项资助2万元，重点项目每项资助6000元，一般项目每项资助3000元；“课程思政及师德师风”、“大学生体美劳教育”、“学业评价”三类专项课题每项资助5000元。</w:t>
      </w:r>
      <w:r>
        <w:rPr>
          <w:rFonts w:ascii="仿宋" w:eastAsia="仿宋" w:hAnsi="仿宋" w:hint="eastAsia"/>
          <w:b/>
          <w:sz w:val="32"/>
          <w:szCs w:val="32"/>
        </w:rPr>
        <w:t>附属医院教育研究经费由医院按照学院要求资助。</w:t>
      </w:r>
      <w:r>
        <w:rPr>
          <w:rFonts w:ascii="仿宋" w:eastAsia="仿宋" w:hAnsi="仿宋" w:hint="eastAsia"/>
          <w:sz w:val="32"/>
          <w:szCs w:val="32"/>
        </w:rPr>
        <w:t>具体根据每年的经费情况由学术委员会根据评审情况确定。</w:t>
      </w:r>
    </w:p>
    <w:p w:rsidR="00C921DD" w:rsidRDefault="00C921DD" w:rsidP="00C921DD">
      <w:pPr>
        <w:spacing w:line="360" w:lineRule="auto"/>
        <w:ind w:firstLineChars="200" w:firstLine="643"/>
        <w:rPr>
          <w:rFonts w:ascii="宋体" w:hAnsi="宋体" w:hint="eastAsia"/>
          <w:sz w:val="28"/>
          <w:szCs w:val="28"/>
        </w:rPr>
      </w:pPr>
      <w:r>
        <w:rPr>
          <w:rFonts w:ascii="仿宋" w:eastAsia="仿宋" w:hAnsi="仿宋" w:hint="eastAsia"/>
          <w:b/>
          <w:sz w:val="32"/>
          <w:szCs w:val="32"/>
        </w:rPr>
        <w:t>第七条</w:t>
      </w:r>
      <w:r>
        <w:rPr>
          <w:rFonts w:ascii="宋体" w:hAnsi="宋体" w:hint="eastAsia"/>
          <w:b/>
          <w:bCs/>
          <w:sz w:val="28"/>
          <w:szCs w:val="28"/>
        </w:rPr>
        <w:t xml:space="preserve"> </w:t>
      </w:r>
      <w:r>
        <w:rPr>
          <w:rFonts w:ascii="仿宋" w:eastAsia="仿宋" w:hAnsi="仿宋" w:hint="eastAsia"/>
          <w:sz w:val="32"/>
          <w:szCs w:val="32"/>
        </w:rPr>
        <w:t>课题负责人和主要参与研究者需要有一定的研究能力和较好的研究基础，具备按计划完成课题的条件。课题负责人必须实际负责课题的研究工作，并承担实质性任务。选题的研究目标和研究内容力求具体明确，研究思路清晰，研究方法、步骤切实可行。</w:t>
      </w:r>
    </w:p>
    <w:p w:rsidR="00C921DD" w:rsidRDefault="00C921DD" w:rsidP="00C921DD">
      <w:pPr>
        <w:spacing w:line="360" w:lineRule="auto"/>
        <w:ind w:firstLineChars="200" w:firstLine="643"/>
        <w:rPr>
          <w:rFonts w:ascii="仿宋" w:eastAsia="仿宋" w:hAnsi="仿宋"/>
          <w:sz w:val="32"/>
          <w:szCs w:val="32"/>
        </w:rPr>
      </w:pPr>
      <w:r>
        <w:rPr>
          <w:rFonts w:ascii="仿宋" w:eastAsia="仿宋" w:hAnsi="仿宋" w:hint="eastAsia"/>
          <w:b/>
          <w:sz w:val="32"/>
          <w:szCs w:val="32"/>
        </w:rPr>
        <w:t xml:space="preserve">第八条 </w:t>
      </w:r>
      <w:r>
        <w:rPr>
          <w:rFonts w:ascii="仿宋" w:eastAsia="仿宋" w:hAnsi="仿宋" w:hint="eastAsia"/>
          <w:sz w:val="32"/>
          <w:szCs w:val="32"/>
        </w:rPr>
        <w:t>每位教职工每年只能以课题负责人的身份申报1项教育科研课题，已获得学院教育研究课题资助但尚未结题的课题负责人，不得再次申报。为了保证研究精力，</w:t>
      </w:r>
      <w:r>
        <w:rPr>
          <w:rFonts w:ascii="仿宋" w:eastAsia="仿宋" w:hAnsi="仿宋"/>
          <w:sz w:val="32"/>
          <w:szCs w:val="32"/>
        </w:rPr>
        <w:t>课题负责人只能申报一项本项目课题,若再申报本项目其他课题,只能以参加者身份(全部不得超过2项以上)。</w:t>
      </w:r>
    </w:p>
    <w:p w:rsidR="00C921DD" w:rsidRDefault="00C921DD" w:rsidP="00C921DD">
      <w:pPr>
        <w:spacing w:line="360" w:lineRule="auto"/>
        <w:ind w:firstLineChars="200" w:firstLine="643"/>
        <w:rPr>
          <w:rFonts w:ascii="宋体" w:hAnsi="宋体" w:hint="eastAsia"/>
          <w:sz w:val="28"/>
          <w:szCs w:val="28"/>
        </w:rPr>
      </w:pPr>
      <w:r>
        <w:rPr>
          <w:rFonts w:ascii="仿宋" w:eastAsia="仿宋" w:hAnsi="仿宋" w:hint="eastAsia"/>
          <w:b/>
          <w:sz w:val="32"/>
          <w:szCs w:val="32"/>
        </w:rPr>
        <w:lastRenderedPageBreak/>
        <w:t>第九条</w:t>
      </w:r>
      <w:r>
        <w:rPr>
          <w:rFonts w:ascii="宋体" w:hAnsi="宋体" w:hint="eastAsia"/>
          <w:b/>
          <w:sz w:val="28"/>
          <w:szCs w:val="28"/>
        </w:rPr>
        <w:t xml:space="preserve"> </w:t>
      </w:r>
      <w:r>
        <w:rPr>
          <w:rFonts w:ascii="仿宋" w:eastAsia="仿宋" w:hAnsi="仿宋" w:hint="eastAsia"/>
          <w:sz w:val="32"/>
          <w:szCs w:val="32"/>
        </w:rPr>
        <w:t>已经申报校级及以上教育研究课题并获得立项的课题不得重复申报院级教育研究课题，如发现此类情况，并查明属实，将停止课题负责人两年内申报其它课题。课题申请人应遵守学术道德，如发现申报人存在重复申报、弄虚作假等学术不端行为，并查明属实，将立即取消其课题研究资格，并</w:t>
      </w:r>
      <w:proofErr w:type="gramStart"/>
      <w:r>
        <w:rPr>
          <w:rFonts w:ascii="仿宋" w:eastAsia="仿宋" w:hAnsi="仿宋" w:hint="eastAsia"/>
          <w:sz w:val="32"/>
          <w:szCs w:val="32"/>
        </w:rPr>
        <w:t>作出</w:t>
      </w:r>
      <w:proofErr w:type="gramEnd"/>
      <w:r>
        <w:rPr>
          <w:rFonts w:ascii="仿宋" w:eastAsia="仿宋" w:hAnsi="仿宋" w:hint="eastAsia"/>
          <w:sz w:val="32"/>
          <w:szCs w:val="32"/>
        </w:rPr>
        <w:t>相应处理。</w:t>
      </w:r>
    </w:p>
    <w:p w:rsidR="00C921DD" w:rsidRDefault="00C921DD" w:rsidP="00C921DD">
      <w:pPr>
        <w:spacing w:line="360" w:lineRule="auto"/>
        <w:ind w:firstLineChars="200" w:firstLine="643"/>
        <w:rPr>
          <w:rFonts w:ascii="宋体" w:hAnsi="宋体" w:hint="eastAsia"/>
          <w:color w:val="000000"/>
          <w:sz w:val="28"/>
          <w:szCs w:val="28"/>
        </w:rPr>
      </w:pPr>
      <w:r>
        <w:rPr>
          <w:rFonts w:ascii="仿宋" w:eastAsia="仿宋" w:hAnsi="仿宋" w:hint="eastAsia"/>
          <w:b/>
          <w:sz w:val="32"/>
          <w:szCs w:val="32"/>
        </w:rPr>
        <w:t>第十条</w:t>
      </w:r>
      <w:r>
        <w:rPr>
          <w:rFonts w:ascii="宋体" w:hAnsi="宋体" w:hint="eastAsia"/>
          <w:b/>
          <w:bCs/>
          <w:color w:val="000000"/>
          <w:sz w:val="28"/>
          <w:szCs w:val="28"/>
        </w:rPr>
        <w:t xml:space="preserve"> </w:t>
      </w:r>
      <w:r>
        <w:rPr>
          <w:rFonts w:ascii="仿宋" w:eastAsia="仿宋" w:hAnsi="仿宋" w:hint="eastAsia"/>
          <w:sz w:val="32"/>
          <w:szCs w:val="32"/>
        </w:rPr>
        <w:t>课题申请人须如实填写《南京医科大学康达学院教育研究课题立项申报书》，申请人所在部门进行初审后，对初审合格的课题签署意见，统一报送学院高等教育研究所。</w:t>
      </w:r>
    </w:p>
    <w:p w:rsidR="00C921DD" w:rsidRDefault="00C921DD" w:rsidP="00C921DD">
      <w:pPr>
        <w:spacing w:line="360" w:lineRule="auto"/>
        <w:ind w:firstLineChars="200" w:firstLine="643"/>
        <w:rPr>
          <w:rFonts w:ascii="宋体" w:hAnsi="宋体" w:hint="eastAsia"/>
          <w:b/>
          <w:color w:val="000000"/>
          <w:sz w:val="28"/>
          <w:szCs w:val="28"/>
        </w:rPr>
      </w:pPr>
      <w:r>
        <w:rPr>
          <w:rFonts w:ascii="仿宋" w:eastAsia="仿宋" w:hAnsi="仿宋" w:hint="eastAsia"/>
          <w:b/>
          <w:sz w:val="32"/>
          <w:szCs w:val="32"/>
        </w:rPr>
        <w:t>第十一条 教育研究课题的评审</w:t>
      </w:r>
    </w:p>
    <w:p w:rsidR="00C921DD" w:rsidRDefault="00C921DD" w:rsidP="00C921DD">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1.项目评审遵循“依靠专家、发扬民主，择优支持，公正合理”的原则。</w:t>
      </w:r>
    </w:p>
    <w:p w:rsidR="00C921DD" w:rsidRDefault="00C921DD" w:rsidP="00C921DD">
      <w:pPr>
        <w:spacing w:line="360" w:lineRule="auto"/>
        <w:ind w:firstLineChars="200" w:firstLine="640"/>
        <w:rPr>
          <w:rFonts w:ascii="宋体" w:hAnsi="宋体" w:hint="eastAsia"/>
          <w:sz w:val="28"/>
          <w:szCs w:val="28"/>
        </w:rPr>
      </w:pPr>
      <w:r>
        <w:rPr>
          <w:rFonts w:ascii="仿宋" w:eastAsia="仿宋" w:hAnsi="仿宋" w:hint="eastAsia"/>
          <w:sz w:val="32"/>
          <w:szCs w:val="32"/>
        </w:rPr>
        <w:t>2.申报课题由高等教育研究所组织院外同行专家评审。重大招标项目和重点项目课题经过同行专家评审后，根据评审情况择优进行答辩，再经专家评审组评审后，由学院学术委员会批准立项资助。</w:t>
      </w:r>
    </w:p>
    <w:p w:rsidR="00C921DD" w:rsidRDefault="00C921DD" w:rsidP="00C921DD">
      <w:pPr>
        <w:spacing w:line="360" w:lineRule="auto"/>
        <w:jc w:val="center"/>
        <w:rPr>
          <w:rFonts w:ascii="宋体" w:hAnsi="宋体" w:hint="eastAsia"/>
          <w:b/>
          <w:sz w:val="32"/>
          <w:szCs w:val="32"/>
        </w:rPr>
      </w:pPr>
      <w:r>
        <w:rPr>
          <w:rFonts w:ascii="方正小标宋简体" w:eastAsia="方正小标宋简体" w:hAnsi="方正小标宋简体" w:cs="方正小标宋简体" w:hint="eastAsia"/>
          <w:b/>
          <w:w w:val="97"/>
          <w:sz w:val="32"/>
          <w:szCs w:val="32"/>
        </w:rPr>
        <w:t>第三章  课题实施与管理</w:t>
      </w:r>
    </w:p>
    <w:p w:rsidR="00C921DD" w:rsidRDefault="00C921DD" w:rsidP="00C921DD">
      <w:pPr>
        <w:spacing w:line="360" w:lineRule="auto"/>
        <w:ind w:firstLineChars="200" w:firstLine="643"/>
        <w:rPr>
          <w:rFonts w:ascii="宋体" w:hAnsi="宋体" w:hint="eastAsia"/>
          <w:b/>
          <w:sz w:val="28"/>
          <w:szCs w:val="28"/>
        </w:rPr>
      </w:pPr>
      <w:r>
        <w:rPr>
          <w:rFonts w:ascii="仿宋" w:eastAsia="仿宋" w:hAnsi="仿宋" w:hint="eastAsia"/>
          <w:b/>
          <w:sz w:val="32"/>
          <w:szCs w:val="32"/>
        </w:rPr>
        <w:t>第十二条  项目负责人职责</w:t>
      </w:r>
    </w:p>
    <w:p w:rsidR="00C921DD" w:rsidRDefault="00C921DD" w:rsidP="00C921DD">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1.项目负责人全面负责项目的实施，真实报告项目年度执行情况，接受有关部门对项目执行和经费使用情况的监督检查，及时报告项目执行中出现的重大问题，按期完成项目目标任务。</w:t>
      </w:r>
    </w:p>
    <w:p w:rsidR="00C921DD" w:rsidRDefault="00C921DD" w:rsidP="00C921DD">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lastRenderedPageBreak/>
        <w:t>2.项目负责人一般不得代理或更换。如碰到课题主持人因故调离本院或辞职等特殊情况，如已经完成课题，可申请提前结题。如尚未完成课题，应由原项目负责人提出书面申请，接替人签字同意，并经所在部门领导签字同意后，报高等教育研究所核准。</w:t>
      </w:r>
    </w:p>
    <w:p w:rsidR="00C921DD" w:rsidRDefault="00C921DD" w:rsidP="00C921DD">
      <w:pPr>
        <w:spacing w:line="360" w:lineRule="auto"/>
        <w:ind w:firstLineChars="200" w:firstLine="640"/>
        <w:rPr>
          <w:rFonts w:ascii="宋体" w:hAnsi="宋体"/>
          <w:sz w:val="28"/>
          <w:szCs w:val="28"/>
        </w:rPr>
      </w:pPr>
      <w:r>
        <w:rPr>
          <w:rFonts w:ascii="仿宋" w:eastAsia="仿宋" w:hAnsi="仿宋" w:hint="eastAsia"/>
          <w:sz w:val="32"/>
          <w:szCs w:val="32"/>
        </w:rPr>
        <w:t>3.因故需要变更课题负责人或主要成员，或对研究内容和研究周期作重大调整，须由课题负责人提出书面申请，经所在部门同意后签署明确意见，报高等教育研究所审核批准后方可实施。</w:t>
      </w:r>
      <w:r>
        <w:rPr>
          <w:rFonts w:ascii="宋体" w:hAnsi="宋体"/>
          <w:sz w:val="28"/>
          <w:szCs w:val="28"/>
        </w:rPr>
        <w:t xml:space="preserve"> </w:t>
      </w:r>
    </w:p>
    <w:p w:rsidR="00C921DD" w:rsidRDefault="00C921DD" w:rsidP="00C921DD">
      <w:pPr>
        <w:spacing w:line="360" w:lineRule="auto"/>
        <w:ind w:firstLineChars="196" w:firstLine="630"/>
        <w:rPr>
          <w:rFonts w:ascii="仿宋" w:eastAsia="仿宋" w:hAnsi="仿宋" w:hint="eastAsia"/>
          <w:sz w:val="32"/>
          <w:szCs w:val="32"/>
          <w:highlight w:val="yellow"/>
        </w:rPr>
      </w:pPr>
      <w:r>
        <w:rPr>
          <w:rFonts w:ascii="仿宋" w:eastAsia="仿宋" w:hAnsi="仿宋" w:hint="eastAsia"/>
          <w:b/>
          <w:sz w:val="32"/>
          <w:szCs w:val="32"/>
        </w:rPr>
        <w:t>第十三条</w:t>
      </w:r>
      <w:r>
        <w:rPr>
          <w:rFonts w:ascii="宋体" w:hAnsi="宋体" w:hint="eastAsia"/>
          <w:b/>
          <w:sz w:val="28"/>
          <w:szCs w:val="28"/>
        </w:rPr>
        <w:t xml:space="preserve"> </w:t>
      </w:r>
      <w:r>
        <w:rPr>
          <w:rFonts w:ascii="宋体" w:hAnsi="宋体" w:hint="eastAsia"/>
          <w:sz w:val="28"/>
          <w:szCs w:val="28"/>
        </w:rPr>
        <w:t xml:space="preserve"> </w:t>
      </w:r>
      <w:r>
        <w:rPr>
          <w:rFonts w:ascii="仿宋" w:eastAsia="仿宋" w:hAnsi="仿宋" w:hint="eastAsia"/>
          <w:sz w:val="32"/>
          <w:szCs w:val="32"/>
        </w:rPr>
        <w:t>申请人接到立项通知后应根据专家评审意见对项目进行修改，并在三周内按要求填写《南京医科大学康达学院教育研究课题任务书》一式3份，由高等教育研究所、项目负责人及项目负责人所在部门各执一份，作为项目检查和结题验收的依据。逾期未报，且未在规定期限内说明理由的，作自动放弃处理。重大招标项目课题应在立项后两个月内在全院范围内进行开题，具体由高等教育研究所进行组织。其他课题均由所在部门按要求组织开题，并提出意见或建议，以书面的形式报高等教育研究所，高等教育研究所将组织专家进行抽查。</w:t>
      </w:r>
    </w:p>
    <w:p w:rsidR="00C921DD" w:rsidRDefault="00C921DD" w:rsidP="00C921DD">
      <w:pPr>
        <w:spacing w:line="360" w:lineRule="auto"/>
        <w:ind w:firstLineChars="200" w:firstLine="643"/>
        <w:rPr>
          <w:rFonts w:ascii="宋体" w:hAnsi="宋体" w:hint="eastAsia"/>
          <w:bCs/>
          <w:sz w:val="28"/>
          <w:szCs w:val="28"/>
        </w:rPr>
      </w:pPr>
      <w:r>
        <w:rPr>
          <w:rFonts w:ascii="仿宋" w:eastAsia="仿宋" w:hAnsi="仿宋" w:hint="eastAsia"/>
          <w:b/>
          <w:sz w:val="32"/>
          <w:szCs w:val="32"/>
        </w:rPr>
        <w:t>第十四条</w:t>
      </w:r>
      <w:r>
        <w:rPr>
          <w:rFonts w:ascii="宋体" w:hAnsi="宋体" w:hint="eastAsia"/>
          <w:b/>
          <w:sz w:val="28"/>
          <w:szCs w:val="28"/>
        </w:rPr>
        <w:t xml:space="preserve"> </w:t>
      </w:r>
      <w:r>
        <w:rPr>
          <w:rFonts w:ascii="仿宋" w:eastAsia="仿宋" w:hAnsi="仿宋" w:hint="eastAsia"/>
          <w:sz w:val="32"/>
          <w:szCs w:val="32"/>
        </w:rPr>
        <w:t>课题研究周期一般为两年，对因故不能按期完成《项目任务书》规定任务者，可以申请延期一年完成；延期者应事先办理项目延期手续，报所在部门和高等教育研</w:t>
      </w:r>
      <w:r>
        <w:rPr>
          <w:rFonts w:ascii="仿宋" w:eastAsia="仿宋" w:hAnsi="仿宋" w:hint="eastAsia"/>
          <w:sz w:val="32"/>
          <w:szCs w:val="32"/>
        </w:rPr>
        <w:lastRenderedPageBreak/>
        <w:t>究所备案。对于延期一年仍没有完成的项目，予以撤项，并停止申报学院教育研究课题一年。</w:t>
      </w:r>
    </w:p>
    <w:p w:rsidR="00C921DD" w:rsidRDefault="00C921DD" w:rsidP="00C921DD">
      <w:pPr>
        <w:spacing w:line="360" w:lineRule="auto"/>
        <w:ind w:firstLineChars="196" w:firstLine="630"/>
        <w:rPr>
          <w:rFonts w:ascii="宋体" w:hAnsi="宋体" w:hint="eastAsia"/>
          <w:b/>
          <w:sz w:val="28"/>
          <w:szCs w:val="28"/>
        </w:rPr>
      </w:pPr>
      <w:r>
        <w:rPr>
          <w:rFonts w:ascii="仿宋" w:eastAsia="仿宋" w:hAnsi="仿宋" w:hint="eastAsia"/>
          <w:b/>
          <w:sz w:val="32"/>
          <w:szCs w:val="32"/>
        </w:rPr>
        <w:t>第十五条 课题中期检查</w:t>
      </w:r>
    </w:p>
    <w:p w:rsidR="00C921DD" w:rsidRDefault="00C921DD" w:rsidP="00C921DD">
      <w:pPr>
        <w:spacing w:line="360" w:lineRule="auto"/>
        <w:ind w:firstLineChars="196" w:firstLine="627"/>
        <w:rPr>
          <w:rFonts w:ascii="仿宋" w:eastAsia="仿宋" w:hAnsi="仿宋" w:hint="eastAsia"/>
          <w:sz w:val="32"/>
          <w:szCs w:val="32"/>
        </w:rPr>
      </w:pPr>
      <w:r>
        <w:rPr>
          <w:rFonts w:ascii="仿宋" w:eastAsia="仿宋" w:hAnsi="仿宋" w:hint="eastAsia"/>
          <w:sz w:val="32"/>
          <w:szCs w:val="32"/>
        </w:rPr>
        <w:t>1.课题立项一年后，高等教育研究所组织有关专家对课题研究状况进行阶段性检查。检查内容包括课题研究进度、经费使用状况、研究硬件软件条件完备状况和阶段性研究成果等。检查可采取多种办法，全面了解所有项目的进展状况，并组织课题间的学习交流。</w:t>
      </w:r>
    </w:p>
    <w:p w:rsidR="00C921DD" w:rsidRDefault="00C921DD" w:rsidP="00C921DD">
      <w:pPr>
        <w:spacing w:line="360" w:lineRule="auto"/>
        <w:ind w:firstLineChars="196" w:firstLine="627"/>
        <w:rPr>
          <w:rFonts w:ascii="仿宋" w:eastAsia="仿宋" w:hAnsi="仿宋" w:hint="eastAsia"/>
          <w:sz w:val="32"/>
          <w:szCs w:val="32"/>
        </w:rPr>
      </w:pPr>
      <w:r>
        <w:rPr>
          <w:rFonts w:ascii="仿宋" w:eastAsia="仿宋" w:hAnsi="仿宋" w:hint="eastAsia"/>
          <w:sz w:val="32"/>
          <w:szCs w:val="32"/>
        </w:rPr>
        <w:t>2.课题负责人需提供书面的课题进展报告、自我评估报告、下一阶段研究计划报告等。其中重大招标项目课题全部进行检查，并组织答辩。其他课题可由所在部门在检查考核的基础上对本部门资助项目的执行与管理情况进行综合分析，并提出意见或建议，以书面的形式报高等教育研究所，高等教育研究所将组织专家进行抽查。</w:t>
      </w:r>
    </w:p>
    <w:p w:rsidR="00C921DD" w:rsidRDefault="00C921DD" w:rsidP="00C921DD">
      <w:pPr>
        <w:spacing w:line="360" w:lineRule="auto"/>
        <w:ind w:firstLineChars="196" w:firstLine="627"/>
        <w:rPr>
          <w:rFonts w:ascii="宋体" w:hAnsi="宋体" w:hint="eastAsia"/>
          <w:b/>
          <w:sz w:val="28"/>
          <w:szCs w:val="28"/>
        </w:rPr>
      </w:pPr>
      <w:r>
        <w:rPr>
          <w:rFonts w:ascii="仿宋" w:eastAsia="仿宋" w:hAnsi="仿宋" w:hint="eastAsia"/>
          <w:sz w:val="32"/>
          <w:szCs w:val="32"/>
        </w:rPr>
        <w:t>3.高等教育研究所根据中期检查评审意见并</w:t>
      </w:r>
      <w:proofErr w:type="gramStart"/>
      <w:r>
        <w:rPr>
          <w:rFonts w:ascii="仿宋" w:eastAsia="仿宋" w:hAnsi="仿宋" w:hint="eastAsia"/>
          <w:sz w:val="32"/>
          <w:szCs w:val="32"/>
        </w:rPr>
        <w:t>报学术</w:t>
      </w:r>
      <w:proofErr w:type="gramEnd"/>
      <w:r>
        <w:rPr>
          <w:rFonts w:ascii="仿宋" w:eastAsia="仿宋" w:hAnsi="仿宋" w:hint="eastAsia"/>
          <w:sz w:val="32"/>
          <w:szCs w:val="32"/>
        </w:rPr>
        <w:t>委员会批准后酌情给予奖惩，对有重大成果的项目可追加资助金额，对无实质性进展的项目可冻结或撤消。</w:t>
      </w:r>
    </w:p>
    <w:p w:rsidR="00C921DD" w:rsidRDefault="00C921DD" w:rsidP="00C921DD">
      <w:pPr>
        <w:spacing w:line="360" w:lineRule="auto"/>
        <w:jc w:val="center"/>
        <w:rPr>
          <w:rFonts w:ascii="方正小标宋简体" w:eastAsia="方正小标宋简体" w:hAnsi="方正小标宋简体" w:cs="方正小标宋简体" w:hint="eastAsia"/>
          <w:b/>
          <w:w w:val="97"/>
          <w:sz w:val="32"/>
          <w:szCs w:val="32"/>
        </w:rPr>
      </w:pPr>
      <w:r>
        <w:rPr>
          <w:rFonts w:ascii="方正小标宋简体" w:eastAsia="方正小标宋简体" w:hAnsi="方正小标宋简体" w:cs="方正小标宋简体" w:hint="eastAsia"/>
          <w:b/>
          <w:w w:val="97"/>
          <w:sz w:val="32"/>
          <w:szCs w:val="32"/>
        </w:rPr>
        <w:t>第四章  经费管理</w:t>
      </w:r>
    </w:p>
    <w:p w:rsidR="00C921DD" w:rsidRDefault="00C921DD" w:rsidP="00C921DD">
      <w:pPr>
        <w:spacing w:line="360" w:lineRule="auto"/>
        <w:ind w:firstLineChars="196" w:firstLine="630"/>
        <w:rPr>
          <w:rFonts w:ascii="宋体" w:hAnsi="宋体" w:hint="eastAsia"/>
          <w:sz w:val="28"/>
          <w:szCs w:val="28"/>
        </w:rPr>
      </w:pPr>
      <w:r>
        <w:rPr>
          <w:rFonts w:ascii="仿宋" w:eastAsia="仿宋" w:hAnsi="仿宋" w:hint="eastAsia"/>
          <w:b/>
          <w:sz w:val="32"/>
          <w:szCs w:val="32"/>
        </w:rPr>
        <w:t>第十六条</w:t>
      </w:r>
      <w:r>
        <w:rPr>
          <w:rFonts w:ascii="宋体" w:hAnsi="宋体" w:hint="eastAsia"/>
          <w:b/>
          <w:sz w:val="28"/>
          <w:szCs w:val="28"/>
        </w:rPr>
        <w:t xml:space="preserve"> </w:t>
      </w:r>
      <w:r>
        <w:rPr>
          <w:rFonts w:ascii="仿宋" w:eastAsia="仿宋" w:hAnsi="仿宋" w:hint="eastAsia"/>
          <w:sz w:val="32"/>
          <w:szCs w:val="32"/>
        </w:rPr>
        <w:t>学院每年投入专项经费开展教育研究课题的研究，每年不少于10万元，并随学院事业的发展逐年递增。</w:t>
      </w:r>
    </w:p>
    <w:p w:rsidR="00C921DD" w:rsidRDefault="00C921DD" w:rsidP="00C921DD">
      <w:pPr>
        <w:spacing w:line="360" w:lineRule="auto"/>
        <w:ind w:firstLineChars="200" w:firstLine="643"/>
        <w:rPr>
          <w:rFonts w:ascii="宋体" w:hAnsi="宋体"/>
          <w:sz w:val="28"/>
          <w:szCs w:val="28"/>
        </w:rPr>
      </w:pPr>
      <w:r>
        <w:rPr>
          <w:rFonts w:ascii="仿宋" w:eastAsia="仿宋" w:hAnsi="仿宋" w:hint="eastAsia"/>
          <w:b/>
          <w:sz w:val="32"/>
          <w:szCs w:val="32"/>
        </w:rPr>
        <w:t>第十七条</w:t>
      </w:r>
      <w:r>
        <w:rPr>
          <w:rFonts w:ascii="宋体" w:hAnsi="宋体" w:hint="eastAsia"/>
          <w:b/>
          <w:sz w:val="28"/>
          <w:szCs w:val="28"/>
        </w:rPr>
        <w:t xml:space="preserve"> </w:t>
      </w:r>
      <w:r>
        <w:rPr>
          <w:rFonts w:ascii="仿宋" w:eastAsia="仿宋" w:hAnsi="仿宋" w:hint="eastAsia"/>
          <w:sz w:val="32"/>
          <w:szCs w:val="32"/>
        </w:rPr>
        <w:t>课题经费由高等教育研究所统一核拨、财务处统一管理。每个立项项目设立独立经费代码，由项目负责</w:t>
      </w:r>
      <w:r>
        <w:rPr>
          <w:rFonts w:ascii="仿宋" w:eastAsia="仿宋" w:hAnsi="仿宋" w:hint="eastAsia"/>
          <w:sz w:val="32"/>
          <w:szCs w:val="32"/>
        </w:rPr>
        <w:lastRenderedPageBreak/>
        <w:t>人保管，并按有关财务管理规定使用项目经费。经费核销由所在部门财务负责人签字，财务处报支。</w:t>
      </w:r>
    </w:p>
    <w:p w:rsidR="00C921DD" w:rsidRDefault="00C921DD" w:rsidP="00C921DD">
      <w:pPr>
        <w:spacing w:line="360" w:lineRule="auto"/>
        <w:ind w:firstLineChars="200" w:firstLine="643"/>
        <w:rPr>
          <w:rFonts w:ascii="仿宋" w:eastAsia="仿宋" w:hAnsi="仿宋" w:hint="eastAsia"/>
          <w:sz w:val="32"/>
          <w:szCs w:val="32"/>
        </w:rPr>
      </w:pPr>
      <w:r>
        <w:rPr>
          <w:rFonts w:ascii="仿宋" w:eastAsia="仿宋" w:hAnsi="仿宋" w:hint="eastAsia"/>
          <w:b/>
          <w:sz w:val="32"/>
          <w:szCs w:val="32"/>
        </w:rPr>
        <w:t>第十八条</w:t>
      </w:r>
      <w:r>
        <w:rPr>
          <w:rFonts w:ascii="宋体" w:hAnsi="宋体" w:hint="eastAsia"/>
          <w:b/>
          <w:sz w:val="28"/>
          <w:szCs w:val="28"/>
        </w:rPr>
        <w:t xml:space="preserve"> </w:t>
      </w:r>
      <w:r>
        <w:rPr>
          <w:rFonts w:ascii="仿宋" w:eastAsia="仿宋" w:hAnsi="仿宋" w:hint="eastAsia"/>
          <w:sz w:val="32"/>
          <w:szCs w:val="32"/>
        </w:rPr>
        <w:t>项目经费专款专用，主要用在与项目研究相关的开支，包括购买相关资料、耗材、小型设备、考察调研、软件开发、打印复印、劳务开支等费用。项目研究经费购置的图书及小型设备等，按学院有关资产管理规定办理。结题后经费有结余的视情况给予个人一定物质和精神奖励，其余统一归入学院教育研究课题账户。</w:t>
      </w:r>
    </w:p>
    <w:p w:rsidR="00C921DD" w:rsidRDefault="00C921DD" w:rsidP="00C921DD">
      <w:pPr>
        <w:spacing w:line="360" w:lineRule="auto"/>
        <w:jc w:val="center"/>
        <w:rPr>
          <w:rFonts w:ascii="方正小标宋简体" w:eastAsia="方正小标宋简体" w:hAnsi="方正小标宋简体" w:cs="方正小标宋简体" w:hint="eastAsia"/>
          <w:b/>
          <w:w w:val="97"/>
          <w:sz w:val="32"/>
          <w:szCs w:val="32"/>
        </w:rPr>
      </w:pPr>
      <w:r>
        <w:rPr>
          <w:rFonts w:ascii="方正小标宋简体" w:eastAsia="方正小标宋简体" w:hAnsi="方正小标宋简体" w:cs="方正小标宋简体" w:hint="eastAsia"/>
          <w:b/>
          <w:w w:val="97"/>
          <w:sz w:val="32"/>
          <w:szCs w:val="32"/>
        </w:rPr>
        <w:t>第五章  成果的验收鉴定与奖励</w:t>
      </w:r>
    </w:p>
    <w:p w:rsidR="00C921DD" w:rsidRDefault="00C921DD" w:rsidP="00C921DD">
      <w:pPr>
        <w:spacing w:line="360" w:lineRule="auto"/>
        <w:ind w:firstLineChars="196" w:firstLine="630"/>
        <w:rPr>
          <w:rFonts w:ascii="宋体" w:hAnsi="宋体" w:hint="eastAsia"/>
          <w:b/>
          <w:sz w:val="28"/>
          <w:szCs w:val="28"/>
        </w:rPr>
      </w:pPr>
      <w:r>
        <w:rPr>
          <w:rFonts w:ascii="仿宋" w:eastAsia="仿宋" w:hAnsi="仿宋" w:hint="eastAsia"/>
          <w:b/>
          <w:sz w:val="32"/>
          <w:szCs w:val="32"/>
        </w:rPr>
        <w:t>第十九条  课题结题程序</w:t>
      </w:r>
    </w:p>
    <w:p w:rsidR="00C921DD" w:rsidRDefault="00C921DD" w:rsidP="00C921DD">
      <w:pPr>
        <w:spacing w:line="360" w:lineRule="auto"/>
        <w:ind w:firstLineChars="196" w:firstLine="627"/>
        <w:rPr>
          <w:rFonts w:ascii="宋体" w:hAnsi="宋体" w:hint="eastAsia"/>
          <w:sz w:val="28"/>
          <w:szCs w:val="28"/>
        </w:rPr>
      </w:pPr>
      <w:r>
        <w:rPr>
          <w:rFonts w:ascii="仿宋" w:eastAsia="仿宋" w:hAnsi="仿宋" w:hint="eastAsia"/>
          <w:sz w:val="32"/>
          <w:szCs w:val="32"/>
        </w:rPr>
        <w:t>课题研究完成后，需进行结题鉴定。由课题负责人提出结题申请，提供研究报告、论文论著及相关材料。高等教育研究所负责组织专家组按照相关标准对研究课题进行全面验收（鉴定）并实施各项具体工作。</w:t>
      </w:r>
    </w:p>
    <w:p w:rsidR="00C921DD" w:rsidRDefault="00C921DD" w:rsidP="00C921DD">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t>第二十条  课题结题要求</w:t>
      </w:r>
    </w:p>
    <w:p w:rsidR="00C921DD" w:rsidRDefault="00C921DD" w:rsidP="00C921DD">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1.课题完成的有形成果包括公开发布的论文、出版的教材、调研报告、成文制度等；此外，以课题研究名义组织的有影响力的活动报道也可以列入课题研究成果中。但是，课题结题必须要有有形成果。</w:t>
      </w:r>
    </w:p>
    <w:p w:rsidR="00C921DD" w:rsidRDefault="00C921DD" w:rsidP="00C921DD">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2.课题研究人员公开发表的有形成果必须出现“南京医科大学康达学院”的字样，否则在结题时不予认可。</w:t>
      </w:r>
    </w:p>
    <w:p w:rsidR="00C921DD" w:rsidRDefault="00C921DD" w:rsidP="00C921DD">
      <w:pPr>
        <w:spacing w:line="360" w:lineRule="auto"/>
        <w:ind w:firstLineChars="200" w:firstLine="640"/>
        <w:rPr>
          <w:rFonts w:ascii="宋体" w:eastAsia="仿宋" w:hAnsi="宋体" w:hint="eastAsia"/>
          <w:sz w:val="28"/>
          <w:szCs w:val="28"/>
        </w:rPr>
      </w:pPr>
      <w:r>
        <w:rPr>
          <w:rFonts w:ascii="仿宋" w:eastAsia="仿宋" w:hAnsi="仿宋" w:hint="eastAsia"/>
          <w:sz w:val="32"/>
          <w:szCs w:val="32"/>
        </w:rPr>
        <w:t>3.凡是获得教育研究课题资助项目的有关论文、成果鉴</w:t>
      </w:r>
      <w:r>
        <w:rPr>
          <w:rFonts w:ascii="仿宋" w:eastAsia="仿宋" w:hAnsi="仿宋" w:hint="eastAsia"/>
          <w:sz w:val="32"/>
          <w:szCs w:val="32"/>
        </w:rPr>
        <w:lastRenderedPageBreak/>
        <w:t>定评议资料等均应标注“南京医科大学康达学院教育研究课题资助”字样，未标注者在检查、验收时不予认可。一般项目至少公开发表一篇省级及以上期刊方可结题（</w:t>
      </w:r>
      <w:proofErr w:type="gramStart"/>
      <w:r>
        <w:rPr>
          <w:rFonts w:ascii="仿宋" w:eastAsia="仿宋" w:hAnsi="仿宋" w:hint="eastAsia"/>
          <w:sz w:val="32"/>
          <w:szCs w:val="32"/>
        </w:rPr>
        <w:t>中国知网收录</w:t>
      </w:r>
      <w:proofErr w:type="gramEnd"/>
      <w:r>
        <w:rPr>
          <w:rFonts w:ascii="仿宋" w:eastAsia="仿宋" w:hAnsi="仿宋" w:hint="eastAsia"/>
          <w:sz w:val="32"/>
          <w:szCs w:val="32"/>
        </w:rPr>
        <w:t>）；重点项目须公开发表一篇北大中文核心期刊或公开发表两篇省级及以上期刊方可结题（</w:t>
      </w:r>
      <w:proofErr w:type="gramStart"/>
      <w:r>
        <w:rPr>
          <w:rFonts w:ascii="仿宋" w:eastAsia="仿宋" w:hAnsi="仿宋" w:hint="eastAsia"/>
          <w:sz w:val="32"/>
          <w:szCs w:val="32"/>
        </w:rPr>
        <w:t>中国知网收录</w:t>
      </w:r>
      <w:proofErr w:type="gramEnd"/>
      <w:r>
        <w:rPr>
          <w:rFonts w:ascii="仿宋" w:eastAsia="仿宋" w:hAnsi="仿宋" w:hint="eastAsia"/>
          <w:sz w:val="32"/>
          <w:szCs w:val="32"/>
        </w:rPr>
        <w:t>）；重大招标项目须公开发表两篇北大中文核心期刊，或者公开发表一篇北大中文核心期刊及三篇省级及以上期刊方可结题（</w:t>
      </w:r>
      <w:proofErr w:type="gramStart"/>
      <w:r>
        <w:rPr>
          <w:rFonts w:ascii="仿宋" w:eastAsia="仿宋" w:hAnsi="仿宋" w:hint="eastAsia"/>
          <w:sz w:val="32"/>
          <w:szCs w:val="32"/>
        </w:rPr>
        <w:t>中国知网收录</w:t>
      </w:r>
      <w:proofErr w:type="gramEnd"/>
      <w:r>
        <w:rPr>
          <w:rFonts w:ascii="仿宋" w:eastAsia="仿宋" w:hAnsi="仿宋" w:hint="eastAsia"/>
          <w:sz w:val="32"/>
          <w:szCs w:val="32"/>
        </w:rPr>
        <w:t>）。</w:t>
      </w:r>
    </w:p>
    <w:p w:rsidR="00C921DD" w:rsidRDefault="00C921DD" w:rsidP="00C921DD">
      <w:pPr>
        <w:spacing w:line="360" w:lineRule="auto"/>
        <w:ind w:firstLineChars="200" w:firstLine="643"/>
        <w:rPr>
          <w:rFonts w:ascii="仿宋" w:eastAsia="仿宋" w:hAnsi="仿宋" w:hint="eastAsia"/>
          <w:b/>
          <w:sz w:val="32"/>
          <w:szCs w:val="32"/>
        </w:rPr>
      </w:pPr>
      <w:r>
        <w:rPr>
          <w:rFonts w:ascii="仿宋" w:eastAsia="仿宋" w:hAnsi="仿宋" w:hint="eastAsia"/>
          <w:b/>
          <w:sz w:val="32"/>
          <w:szCs w:val="32"/>
        </w:rPr>
        <w:t>第二十一条  课题评优与奖励</w:t>
      </w:r>
    </w:p>
    <w:p w:rsidR="00C921DD" w:rsidRDefault="00C921DD" w:rsidP="00C921DD">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1.鼓励、支持教师及教学管理人员承担并认真完成所承担教育研究课题。对完成质量特别优秀的项目负责人，在今后的其它各级教育研究课题申报时给予优先考虑。</w:t>
      </w:r>
    </w:p>
    <w:p w:rsidR="00C921DD" w:rsidRDefault="00C921DD" w:rsidP="00C921DD">
      <w:pPr>
        <w:pStyle w:val="chsp2"/>
        <w:spacing w:before="0" w:after="0" w:line="360" w:lineRule="auto"/>
        <w:ind w:firstLineChars="200" w:firstLine="640"/>
        <w:rPr>
          <w:rFonts w:ascii="仿宋" w:eastAsia="仿宋" w:hAnsi="仿宋" w:cs="Times New Roman" w:hint="eastAsia"/>
          <w:kern w:val="2"/>
          <w:sz w:val="32"/>
          <w:szCs w:val="32"/>
        </w:rPr>
      </w:pPr>
      <w:r>
        <w:rPr>
          <w:rFonts w:ascii="仿宋" w:eastAsia="仿宋" w:hAnsi="仿宋" w:cs="Times New Roman" w:hint="eastAsia"/>
          <w:kern w:val="2"/>
          <w:sz w:val="32"/>
          <w:szCs w:val="32"/>
        </w:rPr>
        <w:t>2.高等教育研究所对已按期结题的课题进行评优，评优比例根据按期申请结题课题总数确定，评出一、二、三等奖。一等奖不超过按期申请结题课题总数的10%、二等奖不超过15%、三等奖不超过25%。奖励额度为：一等奖1000元，二等奖800元，三等奖600元。</w:t>
      </w:r>
    </w:p>
    <w:p w:rsidR="00C921DD" w:rsidRDefault="00C921DD" w:rsidP="00C921DD">
      <w:pPr>
        <w:pStyle w:val="chsp2"/>
        <w:spacing w:before="0" w:after="0" w:line="360" w:lineRule="auto"/>
        <w:ind w:firstLineChars="200" w:firstLine="640"/>
        <w:rPr>
          <w:rFonts w:ascii="仿宋" w:eastAsia="仿宋" w:hAnsi="仿宋" w:cs="Times New Roman" w:hint="eastAsia"/>
          <w:kern w:val="2"/>
          <w:sz w:val="32"/>
          <w:szCs w:val="32"/>
        </w:rPr>
      </w:pPr>
      <w:r>
        <w:rPr>
          <w:rFonts w:ascii="仿宋" w:eastAsia="仿宋" w:hAnsi="仿宋" w:cs="Times New Roman" w:hint="eastAsia"/>
          <w:kern w:val="2"/>
          <w:sz w:val="32"/>
          <w:szCs w:val="32"/>
        </w:rPr>
        <w:t>3.参加评优与奖励的课题必须是按期结题的课题，奖金发给课题主持人，由课题主持人负责分配。对于当年</w:t>
      </w:r>
      <w:proofErr w:type="gramStart"/>
      <w:r>
        <w:rPr>
          <w:rFonts w:ascii="仿宋" w:eastAsia="仿宋" w:hAnsi="仿宋" w:cs="Times New Roman" w:hint="eastAsia"/>
          <w:kern w:val="2"/>
          <w:sz w:val="32"/>
          <w:szCs w:val="32"/>
        </w:rPr>
        <w:t>无优秀</w:t>
      </w:r>
      <w:proofErr w:type="gramEnd"/>
      <w:r>
        <w:rPr>
          <w:rFonts w:ascii="仿宋" w:eastAsia="仿宋" w:hAnsi="仿宋" w:cs="Times New Roman" w:hint="eastAsia"/>
          <w:kern w:val="2"/>
          <w:sz w:val="32"/>
          <w:szCs w:val="32"/>
        </w:rPr>
        <w:t>结题课题的，可以少于或空缺。</w:t>
      </w:r>
    </w:p>
    <w:p w:rsidR="00C921DD" w:rsidRDefault="00C921DD" w:rsidP="00C921DD">
      <w:pPr>
        <w:pStyle w:val="chsp2"/>
        <w:spacing w:before="0" w:after="0" w:line="360" w:lineRule="auto"/>
        <w:ind w:firstLineChars="200" w:firstLine="640"/>
        <w:rPr>
          <w:rFonts w:ascii="仿宋" w:eastAsia="仿宋" w:hAnsi="仿宋" w:cs="Times New Roman" w:hint="eastAsia"/>
          <w:kern w:val="2"/>
          <w:sz w:val="32"/>
          <w:szCs w:val="32"/>
        </w:rPr>
      </w:pPr>
      <w:r>
        <w:rPr>
          <w:rFonts w:ascii="仿宋" w:eastAsia="仿宋" w:hAnsi="仿宋" w:cs="Times New Roman" w:hint="eastAsia"/>
          <w:kern w:val="2"/>
          <w:sz w:val="32"/>
          <w:szCs w:val="32"/>
        </w:rPr>
        <w:t>4.课题奖励评选工作在课题结题评审</w:t>
      </w:r>
      <w:proofErr w:type="gramStart"/>
      <w:r>
        <w:rPr>
          <w:rFonts w:ascii="仿宋" w:eastAsia="仿宋" w:hAnsi="仿宋" w:cs="Times New Roman" w:hint="eastAsia"/>
          <w:kern w:val="2"/>
          <w:sz w:val="32"/>
          <w:szCs w:val="32"/>
        </w:rPr>
        <w:t>会上同期</w:t>
      </w:r>
      <w:proofErr w:type="gramEnd"/>
      <w:r>
        <w:rPr>
          <w:rFonts w:ascii="仿宋" w:eastAsia="仿宋" w:hAnsi="仿宋" w:cs="Times New Roman" w:hint="eastAsia"/>
          <w:kern w:val="2"/>
          <w:sz w:val="32"/>
          <w:szCs w:val="32"/>
        </w:rPr>
        <w:t>进行，即结题评审过程中由评审专家评选并推荐课题获奖等级。</w:t>
      </w:r>
    </w:p>
    <w:p w:rsidR="00C921DD" w:rsidRDefault="00C921DD" w:rsidP="00C921DD">
      <w:pPr>
        <w:spacing w:line="360" w:lineRule="auto"/>
        <w:ind w:firstLineChars="196" w:firstLine="627"/>
        <w:rPr>
          <w:rFonts w:ascii="仿宋" w:eastAsia="仿宋" w:hAnsi="仿宋"/>
          <w:sz w:val="32"/>
          <w:szCs w:val="32"/>
        </w:rPr>
      </w:pPr>
      <w:r>
        <w:rPr>
          <w:rFonts w:ascii="仿宋" w:eastAsia="仿宋" w:hAnsi="仿宋" w:hint="eastAsia"/>
          <w:sz w:val="32"/>
          <w:szCs w:val="32"/>
        </w:rPr>
        <w:lastRenderedPageBreak/>
        <w:t>5.对按时完成研究项目的个人和所在系部，申请后续项目时学院将给予优先支持。</w:t>
      </w:r>
    </w:p>
    <w:p w:rsidR="00C921DD" w:rsidRDefault="00C921DD" w:rsidP="00C921DD">
      <w:pPr>
        <w:spacing w:line="360" w:lineRule="auto"/>
        <w:ind w:firstLineChars="196" w:firstLine="627"/>
        <w:rPr>
          <w:rFonts w:ascii="宋体" w:hAnsi="宋体" w:hint="eastAsia"/>
          <w:sz w:val="28"/>
          <w:szCs w:val="28"/>
        </w:rPr>
      </w:pPr>
      <w:r>
        <w:rPr>
          <w:rFonts w:ascii="仿宋" w:eastAsia="仿宋" w:hAnsi="仿宋" w:hint="eastAsia"/>
          <w:sz w:val="32"/>
          <w:szCs w:val="32"/>
        </w:rPr>
        <w:t>6.优秀课题负责人和参与者的研究工作及成果将作为职务、职称评审与聘任的重要依据，并在评奖评优时给予优先考虑。</w:t>
      </w:r>
    </w:p>
    <w:p w:rsidR="00C921DD" w:rsidRDefault="00C921DD" w:rsidP="00C921DD">
      <w:pPr>
        <w:spacing w:line="360" w:lineRule="auto"/>
        <w:jc w:val="center"/>
        <w:rPr>
          <w:rFonts w:ascii="宋体" w:hAnsi="宋体" w:hint="eastAsia"/>
          <w:b/>
          <w:sz w:val="30"/>
          <w:szCs w:val="30"/>
        </w:rPr>
      </w:pPr>
      <w:r>
        <w:rPr>
          <w:rFonts w:ascii="方正小标宋简体" w:eastAsia="方正小标宋简体" w:hAnsi="方正小标宋简体" w:cs="方正小标宋简体" w:hint="eastAsia"/>
          <w:b/>
          <w:w w:val="97"/>
          <w:sz w:val="32"/>
          <w:szCs w:val="32"/>
        </w:rPr>
        <w:t>第六章  附则</w:t>
      </w:r>
    </w:p>
    <w:p w:rsidR="00C921DD" w:rsidRDefault="00C921DD" w:rsidP="00C921DD">
      <w:pPr>
        <w:spacing w:line="360" w:lineRule="auto"/>
        <w:ind w:firstLineChars="200" w:firstLine="643"/>
        <w:rPr>
          <w:rFonts w:ascii="宋体" w:hAnsi="宋体" w:hint="eastAsia"/>
          <w:sz w:val="28"/>
          <w:szCs w:val="28"/>
        </w:rPr>
      </w:pPr>
      <w:r>
        <w:rPr>
          <w:rFonts w:ascii="仿宋" w:eastAsia="仿宋" w:hAnsi="仿宋" w:hint="eastAsia"/>
          <w:b/>
          <w:sz w:val="32"/>
          <w:szCs w:val="32"/>
        </w:rPr>
        <w:t>第二十二条</w:t>
      </w:r>
      <w:r>
        <w:rPr>
          <w:rFonts w:ascii="宋体" w:hAnsi="宋体" w:hint="eastAsia"/>
          <w:b/>
          <w:sz w:val="28"/>
          <w:szCs w:val="28"/>
        </w:rPr>
        <w:t xml:space="preserve"> </w:t>
      </w:r>
      <w:r>
        <w:rPr>
          <w:rFonts w:ascii="宋体" w:hAnsi="宋体" w:hint="eastAsia"/>
          <w:sz w:val="28"/>
          <w:szCs w:val="28"/>
        </w:rPr>
        <w:t xml:space="preserve"> </w:t>
      </w:r>
      <w:r>
        <w:rPr>
          <w:rFonts w:ascii="仿宋" w:eastAsia="仿宋" w:hAnsi="仿宋" w:hint="eastAsia"/>
          <w:sz w:val="32"/>
          <w:szCs w:val="32"/>
        </w:rPr>
        <w:t>本办法由南京医科大学康达学院高等教育研究所负责解释。</w:t>
      </w:r>
    </w:p>
    <w:p w:rsidR="00C921DD" w:rsidRDefault="00C921DD" w:rsidP="00C921DD">
      <w:pPr>
        <w:spacing w:line="600" w:lineRule="exact"/>
        <w:ind w:firstLineChars="200" w:firstLine="643"/>
        <w:jc w:val="left"/>
        <w:rPr>
          <w:rFonts w:ascii="仿宋" w:eastAsia="仿宋" w:hAnsi="仿宋" w:hint="eastAsia"/>
          <w:sz w:val="32"/>
          <w:szCs w:val="32"/>
        </w:rPr>
      </w:pPr>
      <w:r>
        <w:rPr>
          <w:rFonts w:ascii="仿宋" w:eastAsia="仿宋" w:hAnsi="仿宋" w:hint="eastAsia"/>
          <w:b/>
          <w:sz w:val="32"/>
          <w:szCs w:val="32"/>
        </w:rPr>
        <w:t>第二十三条</w:t>
      </w:r>
      <w:r>
        <w:rPr>
          <w:rFonts w:ascii="宋体" w:hAnsi="宋体" w:hint="eastAsia"/>
          <w:sz w:val="28"/>
          <w:szCs w:val="28"/>
        </w:rPr>
        <w:t xml:space="preserve">　</w:t>
      </w:r>
      <w:r>
        <w:rPr>
          <w:rFonts w:ascii="仿宋" w:eastAsia="仿宋" w:hAnsi="仿宋" w:hint="eastAsia"/>
          <w:sz w:val="32"/>
          <w:szCs w:val="32"/>
        </w:rPr>
        <w:t>本办法自2019年7月1日起实施，原有规定与本规定不一致的，以本规定为准。</w:t>
      </w:r>
    </w:p>
    <w:p w:rsidR="00B96597" w:rsidRPr="00C921DD" w:rsidRDefault="00B96597"/>
    <w:sectPr w:rsidR="00B96597" w:rsidRPr="00C921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DD"/>
    <w:rsid w:val="00B96597"/>
    <w:rsid w:val="00C9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1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sp2">
    <w:name w:val="chsp2"/>
    <w:basedOn w:val="a"/>
    <w:rsid w:val="00C921DD"/>
    <w:pPr>
      <w:widowControl/>
      <w:spacing w:before="240" w:after="240" w:line="432" w:lineRule="auto"/>
      <w:ind w:firstLine="480"/>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1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sp2">
    <w:name w:val="chsp2"/>
    <w:basedOn w:val="a"/>
    <w:rsid w:val="00C921DD"/>
    <w:pPr>
      <w:widowControl/>
      <w:spacing w:before="240" w:after="240" w:line="432" w:lineRule="auto"/>
      <w:ind w:firstLine="48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2022-06-29T01:56:00Z</dcterms:created>
  <dcterms:modified xsi:type="dcterms:W3CDTF">2022-06-29T01:57:00Z</dcterms:modified>
</cp:coreProperties>
</file>