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lang w:val="en-US" w:eastAsia="zh-CN"/>
        </w:rPr>
      </w:pPr>
      <w:r>
        <w:rPr>
          <w:rFonts w:hint="eastAsia"/>
          <w:sz w:val="28"/>
          <w:szCs w:val="28"/>
          <w:lang w:val="en-US" w:eastAsia="zh-CN"/>
        </w:rPr>
        <w:t>附件3：课程介绍</w:t>
      </w:r>
    </w:p>
    <w:p>
      <w:pPr>
        <w:ind w:firstLine="560" w:firstLineChars="200"/>
        <w:rPr>
          <w:rFonts w:hint="eastAsia"/>
          <w:sz w:val="28"/>
          <w:szCs w:val="28"/>
          <w:lang w:val="en-US" w:eastAsia="zh-CN"/>
        </w:rPr>
      </w:pPr>
      <w:r>
        <w:rPr>
          <w:rFonts w:hint="eastAsia"/>
          <w:sz w:val="28"/>
          <w:szCs w:val="28"/>
          <w:lang w:val="en-US" w:eastAsia="zh-CN"/>
        </w:rPr>
        <w:t>1.创践——大学生创新创业实务</w:t>
      </w:r>
    </w:p>
    <w:p>
      <w:pPr>
        <w:ind w:firstLine="560" w:firstLineChars="200"/>
        <w:rPr>
          <w:rFonts w:hint="eastAsia"/>
          <w:sz w:val="28"/>
          <w:szCs w:val="28"/>
          <w:lang w:val="en-US" w:eastAsia="zh-CN"/>
        </w:rPr>
      </w:pPr>
      <w:r>
        <w:rPr>
          <w:rFonts w:hint="eastAsia"/>
          <w:sz w:val="28"/>
          <w:szCs w:val="28"/>
          <w:lang w:val="en-US" w:eastAsia="zh-CN"/>
        </w:rPr>
        <w:t>创践由中国海洋大学牵头，南开大学、四川大学、厦门大学共同制作，海尔集团、泰有投资、创游记参与建设，线上线下协同发力，面向全体大学生普及创新创业基础知识，学会用创业精神经营自己的事业和人生。2015年12月获评山东省高校网络思想政治教育优秀成果二等奖。2016-2017年为全国300余所高校，累计十余万大学生提供课程服务，点击量超过400万次，在创新创业类慕课中选课高校量排名全国第一，学生满意度达95.3%，入选山东省大学生思想政治教育优秀工作案例。内蒙古、海南省教育厅邀请介绍慕课经验，实施效果得到新华社、《光明日报》、《参考消息》等媒体的报道，并在国务院客户端进行推广。2017年6月，刘延东副总理视察学生创新创业成果，学校设立专门展区介绍《创践》慕课。</w:t>
      </w:r>
    </w:p>
    <w:p>
      <w:pPr>
        <w:ind w:firstLine="560" w:firstLineChars="200"/>
        <w:rPr>
          <w:rFonts w:hint="eastAsia"/>
          <w:sz w:val="28"/>
          <w:szCs w:val="28"/>
          <w:lang w:val="en-US" w:eastAsia="zh-CN"/>
        </w:rPr>
      </w:pPr>
      <w:r>
        <w:rPr>
          <w:rFonts w:hint="eastAsia"/>
          <w:sz w:val="28"/>
          <w:szCs w:val="28"/>
          <w:lang w:val="en-US" w:eastAsia="zh-CN"/>
        </w:rPr>
        <w:t>2.突发性疫情认知、防护与思考</w:t>
      </w:r>
    </w:p>
    <w:p>
      <w:pPr>
        <w:ind w:firstLine="560" w:firstLineChars="200"/>
        <w:rPr>
          <w:rFonts w:hint="eastAsia"/>
          <w:sz w:val="28"/>
          <w:szCs w:val="28"/>
          <w:lang w:val="en-US" w:eastAsia="zh-CN"/>
        </w:rPr>
      </w:pPr>
      <w:r>
        <w:rPr>
          <w:rFonts w:hint="eastAsia"/>
          <w:sz w:val="28"/>
          <w:szCs w:val="28"/>
          <w:lang w:val="en-US" w:eastAsia="zh-CN"/>
        </w:rPr>
        <w:t>新千年后的第二十个中国春节到来前夕，一场由新型冠状病毒感染引发的肺炎疫情在武汉市爆发并逐渐蔓延向全国各地，给中国百姓的生命安全带来了严峻的威胁。为贯彻和落实习近平总书记对新型冠状病毒感染的肺炎疫情作出的一系列重要指示精神，配合国家卫生部门做好疫情防控工作，智慧树联合众多名师，整合资源，推出了《突发性疫情的认知、防护与思考》课程。以新型冠状病毒、SARS 等为例，着重介绍突发疫情的甄别及其生理和心理防护举措，为广大学习者科学应对突发疫情，做好卫生防护，心理调节以及合理规划未来生活提供有效的指南。</w:t>
      </w:r>
    </w:p>
    <w:p>
      <w:pPr>
        <w:ind w:firstLine="560" w:firstLineChars="200"/>
        <w:rPr>
          <w:rFonts w:hint="eastAsia"/>
          <w:sz w:val="28"/>
          <w:szCs w:val="28"/>
          <w:lang w:val="en-US" w:eastAsia="zh-CN"/>
        </w:rPr>
      </w:pPr>
      <w:r>
        <w:rPr>
          <w:rFonts w:hint="eastAsia"/>
          <w:sz w:val="28"/>
          <w:szCs w:val="28"/>
          <w:lang w:val="en-US" w:eastAsia="zh-CN"/>
        </w:rPr>
        <w:t>3.大学生安全文化</w:t>
      </w:r>
    </w:p>
    <w:p>
      <w:pPr>
        <w:ind w:firstLine="560" w:firstLineChars="200"/>
        <w:rPr>
          <w:rFonts w:hint="eastAsia"/>
          <w:sz w:val="28"/>
          <w:szCs w:val="28"/>
          <w:lang w:val="en-US" w:eastAsia="zh-CN"/>
        </w:rPr>
      </w:pPr>
      <w:r>
        <w:rPr>
          <w:rFonts w:hint="eastAsia"/>
          <w:sz w:val="28"/>
          <w:szCs w:val="28"/>
          <w:lang w:val="en-US" w:eastAsia="zh-CN"/>
        </w:rPr>
        <w:t>亲爱的同学们，你知道当今世界一年有多少人死于意外事故和患上职业病吗？你知道现代人抵御各种风险需要拥有哪些基础安全文化吗？你知道现代人生活和从业需要掌握哪些起码的安全与健康知识吗？本课程将为你一一解答这些问题和补充你这方面的不足。当你学完本课程，你的安全文化将得到较大幅度的提高。安全文化是人生的必修课！</w:t>
      </w:r>
    </w:p>
    <w:p>
      <w:pPr>
        <w:ind w:firstLine="560" w:firstLineChars="200"/>
        <w:rPr>
          <w:rFonts w:hint="eastAsia"/>
          <w:sz w:val="28"/>
          <w:szCs w:val="28"/>
          <w:lang w:val="en-US" w:eastAsia="zh-CN"/>
        </w:rPr>
      </w:pPr>
      <w:r>
        <w:rPr>
          <w:rFonts w:hint="eastAsia"/>
          <w:sz w:val="28"/>
          <w:szCs w:val="28"/>
          <w:lang w:val="en-US" w:eastAsia="zh-CN"/>
        </w:rPr>
        <w:t>4.探索心理学的奥秘</w:t>
      </w:r>
    </w:p>
    <w:p>
      <w:pPr>
        <w:ind w:firstLine="560" w:firstLineChars="200"/>
        <w:rPr>
          <w:rFonts w:hint="eastAsia"/>
          <w:sz w:val="28"/>
          <w:szCs w:val="28"/>
          <w:lang w:val="en-US" w:eastAsia="zh-CN"/>
        </w:rPr>
      </w:pPr>
      <w:r>
        <w:rPr>
          <w:rFonts w:hint="eastAsia"/>
          <w:sz w:val="28"/>
          <w:szCs w:val="28"/>
          <w:lang w:val="en-US" w:eastAsia="zh-CN"/>
        </w:rPr>
        <w:t>我们日常生活中接触到的心理学充斥着非科学的、江湖的内容。“一切并非是命中注定的，也不是随机而毫无方向的，基因给了我们无数的可能性，而环境却使这一切可能性最终变成现实。”北京市科技新星，北京大学十佳教师寒梅奖获得者毛利华老师带你科学、有效地认知自己、他人和我们生存的这个社会。</w:t>
      </w:r>
    </w:p>
    <w:p>
      <w:pPr>
        <w:ind w:firstLine="560" w:firstLineChars="200"/>
        <w:rPr>
          <w:rFonts w:hint="eastAsia"/>
          <w:sz w:val="28"/>
          <w:szCs w:val="28"/>
          <w:lang w:val="en-US" w:eastAsia="zh-CN"/>
        </w:rPr>
      </w:pPr>
      <w:r>
        <w:rPr>
          <w:rFonts w:hint="eastAsia"/>
          <w:sz w:val="28"/>
          <w:szCs w:val="28"/>
          <w:lang w:val="en-US" w:eastAsia="zh-CN"/>
        </w:rPr>
        <w:t>5.开启疑案之门的金钥匙——司法鉴定</w:t>
      </w:r>
    </w:p>
    <w:p>
      <w:pPr>
        <w:ind w:firstLine="560" w:firstLineChars="200"/>
        <w:rPr>
          <w:rFonts w:hint="eastAsia"/>
          <w:sz w:val="28"/>
          <w:szCs w:val="28"/>
          <w:lang w:val="en-US" w:eastAsia="zh-CN"/>
        </w:rPr>
      </w:pPr>
      <w:r>
        <w:rPr>
          <w:rFonts w:hint="eastAsia"/>
          <w:sz w:val="28"/>
          <w:szCs w:val="28"/>
          <w:lang w:val="en-US" w:eastAsia="zh-CN"/>
        </w:rPr>
        <w:t>通过本课程的教学有助于拓宽学生的视野、完善学生的知识结构，增强学生的动手能力、实践操作技能和相关仪器应用的能力，从而提高法学及相关专业学生的综合素质。 让我们一起走进司法的世界，一起探寻司法的奥秘和乐趣。</w:t>
      </w:r>
    </w:p>
    <w:p>
      <w:pPr>
        <w:ind w:firstLine="560" w:firstLineChars="200"/>
        <w:rPr>
          <w:rFonts w:hint="eastAsia"/>
          <w:sz w:val="28"/>
          <w:szCs w:val="28"/>
          <w:lang w:val="en-US" w:eastAsia="zh-CN"/>
        </w:rPr>
      </w:pPr>
      <w:r>
        <w:rPr>
          <w:rFonts w:hint="eastAsia"/>
          <w:sz w:val="28"/>
          <w:szCs w:val="28"/>
          <w:lang w:val="en-US" w:eastAsia="zh-CN"/>
        </w:rPr>
        <w:t>6.社会调查与研究方法</w:t>
      </w:r>
    </w:p>
    <w:p>
      <w:pPr>
        <w:ind w:firstLine="560" w:firstLineChars="200"/>
        <w:rPr>
          <w:rFonts w:hint="eastAsia"/>
          <w:sz w:val="28"/>
          <w:szCs w:val="28"/>
          <w:lang w:val="en-US" w:eastAsia="zh-CN"/>
        </w:rPr>
      </w:pPr>
      <w:r>
        <w:rPr>
          <w:rFonts w:hint="eastAsia"/>
          <w:sz w:val="28"/>
          <w:szCs w:val="28"/>
          <w:lang w:val="en-US" w:eastAsia="zh-CN"/>
        </w:rPr>
        <w:t>社会调查与研究方法，首先，是一套观察社会现象、测量社会现象的工具； 其次，是一套分析和运用社会现象数据的科学方法； 最高境界，则是一套针对社会、经济、教育、政治、法律、管理、公共卫生、新闻报道等人类的生产与生活现象，进行科学沟通的思维逻辑与表达方式。</w:t>
      </w:r>
    </w:p>
    <w:p>
      <w:pPr>
        <w:ind w:firstLine="560" w:firstLineChars="200"/>
        <w:rPr>
          <w:rFonts w:hint="eastAsia"/>
          <w:sz w:val="28"/>
          <w:szCs w:val="28"/>
          <w:lang w:val="en-US" w:eastAsia="zh-CN"/>
        </w:rPr>
      </w:pPr>
      <w:r>
        <w:rPr>
          <w:rFonts w:hint="eastAsia"/>
          <w:sz w:val="28"/>
          <w:szCs w:val="28"/>
          <w:lang w:val="en-US" w:eastAsia="zh-CN"/>
        </w:rPr>
        <w:t>7.艾滋病、性与健康</w:t>
      </w:r>
    </w:p>
    <w:p>
      <w:pPr>
        <w:ind w:firstLine="560" w:firstLineChars="200"/>
        <w:rPr>
          <w:rFonts w:hint="eastAsia"/>
          <w:sz w:val="28"/>
          <w:szCs w:val="28"/>
          <w:lang w:val="en-US" w:eastAsia="zh-CN"/>
        </w:rPr>
      </w:pPr>
      <w:r>
        <w:rPr>
          <w:rFonts w:hint="eastAsia"/>
          <w:sz w:val="28"/>
          <w:szCs w:val="28"/>
          <w:lang w:val="en-US" w:eastAsia="zh-CN"/>
        </w:rPr>
        <w:t>帮助学生了解艾滋病的发病机理、传播途径、易感染艾滋病危险行为，提升防范艾滋病意识、能力，了解相关法律知识，达到自觉规避危险行为的目的，尊重生命、珍爱生命。从社会伦理和法律的视角引导学生，正确处理性别角色和性关系，启迪学生学会理解和尊重，理解感染者的心理、行为，不歧视、不抛弃，保护自己的同时也要有同情心和人道主义的救助行动。通过介绍艾滋病应对史中关键里程碑、关键科学家及主要贡献帮助学生理解科学的使命与科学家精神激发优秀学子进一步征服疾病的雄心壮志，投身到相关的研究领域中去，从而实现人类更高的科学境界。</w:t>
      </w:r>
    </w:p>
    <w:p>
      <w:pPr>
        <w:ind w:firstLine="560" w:firstLineChars="200"/>
        <w:rPr>
          <w:rFonts w:hint="eastAsia"/>
          <w:sz w:val="28"/>
          <w:szCs w:val="28"/>
          <w:lang w:val="en-US" w:eastAsia="zh-CN"/>
        </w:rPr>
      </w:pPr>
      <w:r>
        <w:rPr>
          <w:rFonts w:hint="eastAsia"/>
          <w:sz w:val="28"/>
          <w:szCs w:val="28"/>
          <w:lang w:val="en-US" w:eastAsia="zh-CN"/>
        </w:rPr>
        <w:t>8.“非遗”之首——昆曲经典艺术欣赏</w:t>
      </w:r>
    </w:p>
    <w:p>
      <w:pPr>
        <w:ind w:firstLine="560" w:firstLineChars="200"/>
        <w:rPr>
          <w:rFonts w:hint="eastAsia"/>
          <w:sz w:val="28"/>
          <w:szCs w:val="28"/>
          <w:lang w:val="en-US" w:eastAsia="zh-CN"/>
        </w:rPr>
      </w:pPr>
      <w:r>
        <w:rPr>
          <w:rFonts w:hint="eastAsia"/>
          <w:sz w:val="28"/>
          <w:szCs w:val="28"/>
          <w:lang w:val="en-US" w:eastAsia="zh-CN"/>
        </w:rPr>
        <w:t>传承六百年的昆曲艺术，被称为“百戏之祖”“百戏之师”。它是我国古典表演艺术的经典，是我们民族文化艺术高度发展的成果、结晶。2001年，昆曲被联合国教科文组织列入首批“人类口头和非物质遗产代表作”，也是中国第一例。</w:t>
      </w:r>
    </w:p>
    <w:p>
      <w:pPr>
        <w:ind w:firstLine="560" w:firstLineChars="200"/>
        <w:rPr>
          <w:rFonts w:hint="eastAsia"/>
          <w:sz w:val="28"/>
          <w:szCs w:val="28"/>
          <w:lang w:val="en-US" w:eastAsia="zh-CN"/>
        </w:rPr>
      </w:pPr>
      <w:r>
        <w:rPr>
          <w:rFonts w:hint="eastAsia"/>
          <w:sz w:val="28"/>
          <w:szCs w:val="28"/>
          <w:lang w:val="en-US" w:eastAsia="zh-CN"/>
        </w:rPr>
        <w:t>9.人文与医学</w:t>
      </w:r>
    </w:p>
    <w:p>
      <w:pPr>
        <w:ind w:firstLine="560" w:firstLineChars="200"/>
        <w:rPr>
          <w:rFonts w:hint="eastAsia"/>
          <w:sz w:val="28"/>
          <w:szCs w:val="28"/>
          <w:lang w:val="en-US" w:eastAsia="zh-CN"/>
        </w:rPr>
      </w:pPr>
      <w:r>
        <w:rPr>
          <w:rFonts w:hint="eastAsia"/>
          <w:sz w:val="28"/>
          <w:szCs w:val="28"/>
          <w:lang w:val="en-US" w:eastAsia="zh-CN"/>
        </w:rPr>
        <w:t>医学是科学与艺术的对话，生与死的对话。当遗传工程和生物技术给传统伦理道德带来巨大冲击，当医患矛盾影响着医生的从医行为和人们的就医行为，当医疗费用的重负和卫生资源的不足成为社会矛盾的焦点，且听院士、哲学家、教育学 家、临床医生来解读医学中的人文因素。复旦大学闻玉梅院士、俞吾金教授和彭裕文教授三位德高望重的学者原创于2014年的《人文与医学》课程，帮助越来越多包括医学专业和非医学专业的年轻学子，辨析哲学、文学、心理学、法学、伦理学、美学等与医学的关系，介绍医学科学的发展、健康与疾病的转换，探索中外医学中的哲学智慧，教会学生从人文的角度对医患关系、医疗改革、健康中国、公共卫生安全等各种医学现象、事件进行思考总结，在培养跨学科思维能力的同时，更好地理解医学是人学，传递给学生积极向上的人文观与价值观。</w:t>
      </w:r>
    </w:p>
    <w:p>
      <w:pPr>
        <w:ind w:firstLine="560" w:firstLineChars="200"/>
        <w:rPr>
          <w:rFonts w:hint="eastAsia"/>
          <w:sz w:val="28"/>
          <w:szCs w:val="28"/>
          <w:lang w:val="en-US" w:eastAsia="zh-CN"/>
        </w:rPr>
      </w:pPr>
      <w:r>
        <w:rPr>
          <w:rFonts w:hint="eastAsia"/>
          <w:sz w:val="28"/>
          <w:szCs w:val="28"/>
          <w:lang w:val="en-US" w:eastAsia="zh-CN"/>
        </w:rPr>
        <w:t>10.思辨与创新</w:t>
      </w:r>
    </w:p>
    <w:p>
      <w:pPr>
        <w:ind w:firstLine="560" w:firstLineChars="200"/>
        <w:rPr>
          <w:rFonts w:hint="eastAsia"/>
          <w:sz w:val="28"/>
          <w:szCs w:val="28"/>
          <w:lang w:val="en-US" w:eastAsia="zh-CN"/>
        </w:rPr>
      </w:pPr>
      <w:r>
        <w:rPr>
          <w:rFonts w:hint="eastAsia"/>
          <w:sz w:val="28"/>
          <w:szCs w:val="28"/>
          <w:lang w:val="en-US" w:eastAsia="zh-CN"/>
        </w:rPr>
        <w:t>这是一门关于如何思考的课程，讲授者将研究方法论、辩论、沟通与冲突解决等多学科的要素整合容纳其中，课程的目标是让你精致地体会提问、论证、质疑和反思这四个思辨与创新的基础维度。这门课不仅仅针对学生，不存在年龄与专业的界限，她的存在，是为了陪伴所有对思考、思辨和思绪万千有兴趣的人。</w:t>
      </w:r>
    </w:p>
    <w:p>
      <w:pPr>
        <w:ind w:firstLine="560" w:firstLineChars="200"/>
        <w:rPr>
          <w:rFonts w:hint="eastAsia"/>
          <w:sz w:val="28"/>
          <w:szCs w:val="28"/>
          <w:lang w:val="en-US" w:eastAsia="zh-CN"/>
        </w:rPr>
      </w:pPr>
      <w:r>
        <w:rPr>
          <w:rFonts w:hint="eastAsia"/>
          <w:sz w:val="28"/>
          <w:szCs w:val="28"/>
          <w:lang w:val="en-US" w:eastAsia="zh-CN"/>
        </w:rPr>
        <w:t>11.中国茶文化与茶健康</w:t>
      </w:r>
    </w:p>
    <w:p>
      <w:pPr>
        <w:ind w:firstLine="560" w:firstLineChars="200"/>
        <w:rPr>
          <w:rFonts w:hint="eastAsia"/>
          <w:sz w:val="28"/>
          <w:szCs w:val="28"/>
          <w:lang w:val="en-US" w:eastAsia="zh-CN"/>
        </w:rPr>
      </w:pPr>
      <w:r>
        <w:rPr>
          <w:rFonts w:hint="eastAsia"/>
          <w:sz w:val="28"/>
          <w:szCs w:val="28"/>
          <w:lang w:val="en-US" w:eastAsia="zh-CN"/>
        </w:rPr>
        <w:t>《中国茶文化与茶健康》以传统中华茶文化和现代茶科学研究为本体，诠释了中华茶的发展、传播的历史和其中体现出来的人文精神。本课程说古论今、通俗易懂，融知识性、趣味性、科学性为一体，使受众在轻松、愉快的氛围中获得知识，提高修养。</w:t>
      </w:r>
    </w:p>
    <w:p>
      <w:pPr>
        <w:ind w:firstLine="560" w:firstLineChars="200"/>
        <w:rPr>
          <w:rFonts w:hint="eastAsia"/>
          <w:sz w:val="28"/>
          <w:szCs w:val="28"/>
          <w:lang w:val="en-US" w:eastAsia="zh-CN"/>
        </w:rPr>
      </w:pPr>
      <w:r>
        <w:rPr>
          <w:rFonts w:hint="eastAsia"/>
          <w:sz w:val="28"/>
          <w:szCs w:val="28"/>
          <w:lang w:val="en-US" w:eastAsia="zh-CN"/>
        </w:rPr>
        <w:t>12.过去一百年</w:t>
      </w:r>
    </w:p>
    <w:p>
      <w:pPr>
        <w:ind w:firstLine="560" w:firstLineChars="200"/>
        <w:rPr>
          <w:rFonts w:hint="eastAsia"/>
          <w:sz w:val="28"/>
          <w:szCs w:val="28"/>
          <w:lang w:val="en-US" w:eastAsia="zh-CN"/>
        </w:rPr>
      </w:pPr>
      <w:r>
        <w:rPr>
          <w:rFonts w:hint="eastAsia"/>
          <w:sz w:val="28"/>
          <w:szCs w:val="28"/>
          <w:lang w:val="en-US" w:eastAsia="zh-CN"/>
        </w:rPr>
        <w:t>过去一百年，是不断走向经济全球化的一百年；过去一百年，是唯一资本主义和社会主义并行与矛盾的一百年；过去一百年，世界上先后出现了几个“热点”。形成“热点”的要素是什么？如何通过对这些要素的分析，培养观察国际政治的眼光？总之，不了解过去一百年，我们难以认清现实。不尊重历史，终将被历史淘汰。</w:t>
      </w:r>
    </w:p>
    <w:p>
      <w:pPr>
        <w:ind w:firstLine="560" w:firstLineChars="200"/>
        <w:rPr>
          <w:rFonts w:hint="eastAsia"/>
          <w:sz w:val="28"/>
          <w:szCs w:val="28"/>
          <w:lang w:val="en-US" w:eastAsia="zh-CN"/>
        </w:rPr>
      </w:pPr>
      <w:r>
        <w:rPr>
          <w:rFonts w:hint="eastAsia"/>
          <w:sz w:val="28"/>
          <w:szCs w:val="28"/>
          <w:lang w:val="en-US" w:eastAsia="zh-CN"/>
        </w:rPr>
        <w:t>13.中医药文化</w:t>
      </w:r>
    </w:p>
    <w:p>
      <w:pPr>
        <w:ind w:firstLine="560" w:firstLineChars="200"/>
        <w:rPr>
          <w:rFonts w:hint="eastAsia"/>
          <w:sz w:val="28"/>
          <w:szCs w:val="28"/>
          <w:lang w:val="en-US" w:eastAsia="zh-CN"/>
        </w:rPr>
      </w:pPr>
      <w:r>
        <w:rPr>
          <w:rFonts w:hint="eastAsia"/>
          <w:sz w:val="28"/>
          <w:szCs w:val="28"/>
          <w:lang w:val="en-US" w:eastAsia="zh-CN"/>
        </w:rPr>
        <w:t>将医药卫生的起源与发展置于当时社会历史发展的大背景下探究，挖掘中医药文化底蕴和原创精神。</w:t>
      </w:r>
    </w:p>
    <w:p>
      <w:pPr>
        <w:ind w:firstLine="560" w:firstLineChars="200"/>
        <w:rPr>
          <w:rFonts w:hint="eastAsia"/>
          <w:sz w:val="28"/>
          <w:szCs w:val="28"/>
          <w:lang w:val="en-US" w:eastAsia="zh-CN"/>
        </w:rPr>
      </w:pPr>
      <w:r>
        <w:rPr>
          <w:rFonts w:hint="eastAsia"/>
          <w:sz w:val="28"/>
          <w:szCs w:val="28"/>
          <w:lang w:val="en-US" w:eastAsia="zh-CN"/>
        </w:rPr>
        <w:t>14.大学生心理健康</w:t>
      </w:r>
    </w:p>
    <w:p>
      <w:pPr>
        <w:ind w:firstLine="560" w:firstLineChars="200"/>
        <w:rPr>
          <w:rFonts w:hint="eastAsia"/>
          <w:sz w:val="28"/>
          <w:szCs w:val="28"/>
          <w:lang w:val="en-US" w:eastAsia="zh-CN"/>
        </w:rPr>
      </w:pPr>
      <w:r>
        <w:rPr>
          <w:rFonts w:hint="eastAsia"/>
          <w:sz w:val="28"/>
          <w:szCs w:val="28"/>
          <w:lang w:val="en-US" w:eastAsia="zh-CN"/>
        </w:rPr>
        <w:t>只有优异的成绩，却不懂得与人交往，是个寂寞的人；只有过人的智商，却不懂得控制情绪，是个危险的人；只有超人的推理，却不了解自己，是个迷惘的人。本课程由吉林大学、北京大学、清华大学等多所985高校的多位专注研究大学生心理健康的教授、专家、学者合力打造，旨在让学生享有专业化、层次化的走心、温情的心理健康课程体验，使学生能够正视生命的尊严和来自心灵的孤独，接纳自己，关爱他人，促进个人发展与社会和谐。</w:t>
      </w:r>
    </w:p>
    <w:p>
      <w:pPr>
        <w:ind w:firstLine="560" w:firstLineChars="200"/>
        <w:rPr>
          <w:rFonts w:hint="eastAsia"/>
          <w:sz w:val="28"/>
          <w:szCs w:val="28"/>
          <w:lang w:val="en-US" w:eastAsia="zh-CN"/>
        </w:rPr>
      </w:pPr>
      <w:r>
        <w:rPr>
          <w:rFonts w:hint="eastAsia"/>
          <w:sz w:val="28"/>
          <w:szCs w:val="28"/>
          <w:lang w:val="en-US" w:eastAsia="zh-CN"/>
        </w:rPr>
        <w:t>15.创造性思维与创新方法</w:t>
      </w:r>
    </w:p>
    <w:p>
      <w:pPr>
        <w:ind w:firstLine="560" w:firstLineChars="200"/>
        <w:rPr>
          <w:rFonts w:hint="eastAsia"/>
          <w:sz w:val="28"/>
          <w:szCs w:val="28"/>
          <w:lang w:val="en-US" w:eastAsia="zh-CN"/>
        </w:rPr>
      </w:pPr>
      <w:r>
        <w:rPr>
          <w:rFonts w:hint="eastAsia"/>
          <w:sz w:val="28"/>
          <w:szCs w:val="28"/>
          <w:lang w:val="en-US" w:eastAsia="zh-CN"/>
        </w:rPr>
        <w:t>创新——方法——创造——思维——实践，《创造性思维与创新方法》给你带来更多的锻炼、全新的思维方式、更多创新的可能！</w:t>
      </w:r>
    </w:p>
    <w:p>
      <w:pPr>
        <w:ind w:firstLine="560" w:firstLineChars="200"/>
        <w:rPr>
          <w:rFonts w:hint="eastAsia"/>
          <w:sz w:val="28"/>
          <w:szCs w:val="28"/>
          <w:lang w:val="en-US" w:eastAsia="zh-CN"/>
        </w:rPr>
      </w:pPr>
      <w:r>
        <w:rPr>
          <w:rFonts w:hint="eastAsia"/>
          <w:sz w:val="28"/>
          <w:szCs w:val="28"/>
          <w:lang w:val="en-US" w:eastAsia="zh-CN"/>
        </w:rPr>
        <w:t>16.中国古典诗词中的品格与修养</w:t>
      </w:r>
    </w:p>
    <w:p>
      <w:pPr>
        <w:ind w:firstLine="560" w:firstLineChars="200"/>
        <w:rPr>
          <w:rFonts w:hint="eastAsia"/>
          <w:sz w:val="28"/>
          <w:szCs w:val="28"/>
          <w:lang w:val="en-US" w:eastAsia="zh-CN"/>
        </w:rPr>
      </w:pPr>
      <w:r>
        <w:rPr>
          <w:rFonts w:hint="eastAsia"/>
          <w:sz w:val="28"/>
          <w:szCs w:val="28"/>
          <w:lang w:val="en-US" w:eastAsia="zh-CN"/>
        </w:rPr>
        <w:t>希望你看到桃花时不是只会说：哎呀，这桃花开得真漂亮啊。而是能说出“桃之夭夭，灼灼其华”，希望你腹有诗书气自华，希望“生活不只是眼前的苟且，还有诗和远方”，希望大家跟随叶嘉莹先生的学生张静老师一起去体味我们中国古典诗词中，那种生生不已的感发之力。赏中华诗词、寻文化基因、品生活之美。</w:t>
      </w:r>
    </w:p>
    <w:p>
      <w:pPr>
        <w:ind w:firstLine="560" w:firstLineChars="200"/>
        <w:rPr>
          <w:rFonts w:hint="eastAsia"/>
          <w:sz w:val="28"/>
          <w:szCs w:val="28"/>
          <w:lang w:val="en-US" w:eastAsia="zh-CN"/>
        </w:rPr>
      </w:pPr>
      <w:r>
        <w:rPr>
          <w:rFonts w:hint="eastAsia"/>
          <w:sz w:val="28"/>
          <w:szCs w:val="28"/>
          <w:lang w:val="en-US" w:eastAsia="zh-CN"/>
        </w:rPr>
        <w:t>17.食品安全</w:t>
      </w:r>
    </w:p>
    <w:p>
      <w:pPr>
        <w:ind w:firstLine="560" w:firstLineChars="200"/>
        <w:rPr>
          <w:rFonts w:hint="eastAsia"/>
          <w:sz w:val="28"/>
          <w:szCs w:val="28"/>
          <w:lang w:val="en-US" w:eastAsia="zh-CN"/>
        </w:rPr>
      </w:pPr>
      <w:r>
        <w:rPr>
          <w:rFonts w:hint="eastAsia"/>
          <w:sz w:val="28"/>
          <w:szCs w:val="28"/>
          <w:lang w:val="en-US" w:eastAsia="zh-CN"/>
        </w:rPr>
        <w:t>食品安全关乎每个人的身体健康和生命安全。食品安全涉及面很广，从种植养殖到加工生产，从储运销售到餐桌消费，链条很长，需要跨专业、多学科的协作，特组织十五所高校食品科学和食品安全相关领域23位专家教授，联合开发了面向大学生通识教育的综合性《食品安全》课程，以学生在线自主学习、现场讲授直播互动和在线讨论答疑等形式开展混合式教学。旨在普及食品安全科学知识，提高大学生食品安全意识和防范能力。</w:t>
      </w:r>
    </w:p>
    <w:p>
      <w:pPr>
        <w:ind w:firstLine="560" w:firstLineChars="200"/>
        <w:rPr>
          <w:rFonts w:hint="eastAsia"/>
          <w:sz w:val="28"/>
          <w:szCs w:val="28"/>
          <w:lang w:val="en-US" w:eastAsia="zh-CN"/>
        </w:rPr>
      </w:pPr>
      <w:r>
        <w:rPr>
          <w:rFonts w:hint="eastAsia"/>
          <w:sz w:val="28"/>
          <w:szCs w:val="28"/>
          <w:lang w:val="en-US" w:eastAsia="zh-CN"/>
        </w:rPr>
        <w:t>18.艺术与审美</w:t>
      </w:r>
    </w:p>
    <w:p>
      <w:pPr>
        <w:ind w:firstLine="560" w:firstLineChars="200"/>
        <w:rPr>
          <w:rFonts w:hint="eastAsia"/>
          <w:sz w:val="28"/>
          <w:szCs w:val="28"/>
          <w:lang w:val="en-US" w:eastAsia="zh-CN"/>
        </w:rPr>
      </w:pPr>
      <w:r>
        <w:rPr>
          <w:rFonts w:hint="eastAsia"/>
          <w:sz w:val="28"/>
          <w:szCs w:val="28"/>
          <w:lang w:val="en-US" w:eastAsia="zh-CN"/>
        </w:rPr>
        <w:t>2014年秋,习近平总书记提出“弘扬中华美学精神”的号召,美学教育是公民素质教育的重要组成部分,公民的审美能⼒力关乎国家的可持续发展⼒。在教育部体卫艺司委托下,北京⼤学和智慧树⽹,共同策划和制作了“艺术与审美”共享学分课程。该课程将成为 “政府积极引领,⼀流大学、⼤师深度参与,市场化全面服务支持,汇聚多⽅方力量, 共同推动教育质量提升、实现教育公平”的中国式慕课典范。</w:t>
      </w:r>
    </w:p>
    <w:p>
      <w:pPr>
        <w:ind w:firstLine="560" w:firstLineChars="200"/>
        <w:rPr>
          <w:rFonts w:hint="eastAsia"/>
          <w:sz w:val="28"/>
          <w:szCs w:val="28"/>
          <w:lang w:val="en-US" w:eastAsia="zh-CN"/>
        </w:rPr>
      </w:pPr>
      <w:r>
        <w:rPr>
          <w:rFonts w:hint="eastAsia"/>
          <w:sz w:val="28"/>
          <w:szCs w:val="28"/>
          <w:lang w:val="en-US" w:eastAsia="zh-CN"/>
        </w:rPr>
        <w:t>19.死亡文化与生死教育</w:t>
      </w:r>
    </w:p>
    <w:p>
      <w:pPr>
        <w:ind w:firstLine="560" w:firstLineChars="200"/>
        <w:rPr>
          <w:rFonts w:hint="eastAsia"/>
          <w:sz w:val="28"/>
          <w:szCs w:val="28"/>
          <w:lang w:val="en-US" w:eastAsia="zh-CN"/>
        </w:rPr>
      </w:pPr>
      <w:r>
        <w:rPr>
          <w:rFonts w:hint="eastAsia"/>
          <w:sz w:val="28"/>
          <w:szCs w:val="28"/>
          <w:lang w:val="en-US" w:eastAsia="zh-CN"/>
        </w:rPr>
        <w:t>未知死，焉知生？害怕死亡，不去谈论死亡，并不能避免我们的死亡。而对死亡问题的逃避却会造成我们对死亡的无知和对人生缺乏规划，当死亡到来时，我们就会不知所措。学习死亡，懂得死亡，就是学习生活，懂得生活，就是学习如何创造有价值、有意义的幸福圆满人生。死亡教育，名为谈死，实为论生！</w:t>
      </w:r>
    </w:p>
    <w:p>
      <w:pPr>
        <w:ind w:firstLine="560" w:firstLineChars="200"/>
        <w:rPr>
          <w:rFonts w:hint="eastAsia"/>
          <w:sz w:val="28"/>
          <w:szCs w:val="28"/>
          <w:lang w:val="en-US" w:eastAsia="zh-CN"/>
        </w:rPr>
      </w:pPr>
      <w:r>
        <w:rPr>
          <w:rFonts w:hint="eastAsia"/>
          <w:sz w:val="28"/>
          <w:szCs w:val="28"/>
          <w:lang w:val="en-US" w:eastAsia="zh-CN"/>
        </w:rPr>
        <w:t>20.走进故宫</w:t>
      </w:r>
    </w:p>
    <w:p>
      <w:pPr>
        <w:ind w:firstLine="560" w:firstLineChars="200"/>
        <w:rPr>
          <w:rFonts w:hint="eastAsia"/>
          <w:sz w:val="28"/>
          <w:szCs w:val="28"/>
          <w:lang w:val="en-US" w:eastAsia="zh-CN"/>
        </w:rPr>
      </w:pPr>
      <w:r>
        <w:rPr>
          <w:rFonts w:hint="eastAsia"/>
          <w:sz w:val="28"/>
          <w:szCs w:val="28"/>
          <w:lang w:val="en-US" w:eastAsia="zh-CN"/>
        </w:rPr>
        <w:t>今天速食节奏的城市生活中，故宫，对你来说意味着什么？是一部宫斗剧？是教科书中的一个知识点？还是到此一游的旅游景点？中国人对于故宫，知道的不是太多，而是太少；听上去很熟，却真知甚少，相谬甚远。故宫，世界上最伟大的存世最完整的古建筑群落之一，中国最后一个封建王朝最鼎盛的历史藏库，承载着华夏文明从萌生到发展、到辉煌的完整的文化链，是为政治、宗教、建筑、文物、典籍等多元素融合的文化整体。中国的故宫！中国人必须知道的故宫！首部殿堂级故宫课程，十四位故宫典守人讲述这座宏伟宫城中真实、准确、生动的人、事、物！</w:t>
      </w:r>
    </w:p>
    <w:p>
      <w:pPr>
        <w:ind w:firstLine="560" w:firstLineChars="200"/>
        <w:rPr>
          <w:rFonts w:hint="eastAsia"/>
          <w:sz w:val="28"/>
          <w:szCs w:val="28"/>
          <w:lang w:val="en-US" w:eastAsia="zh-CN"/>
        </w:rPr>
      </w:pPr>
      <w:r>
        <w:rPr>
          <w:rFonts w:hint="eastAsia"/>
          <w:sz w:val="28"/>
          <w:szCs w:val="28"/>
          <w:lang w:val="en-US" w:eastAsia="zh-CN"/>
        </w:rPr>
        <w:t>21.关爱生命——急救与自救技能</w:t>
      </w:r>
    </w:p>
    <w:p>
      <w:pPr>
        <w:ind w:firstLine="560" w:firstLineChars="200"/>
        <w:rPr>
          <w:rFonts w:hint="eastAsia"/>
          <w:sz w:val="28"/>
          <w:szCs w:val="28"/>
          <w:lang w:val="en-US" w:eastAsia="zh-CN"/>
        </w:rPr>
      </w:pPr>
      <w:r>
        <w:rPr>
          <w:rFonts w:hint="eastAsia"/>
          <w:sz w:val="28"/>
          <w:szCs w:val="28"/>
          <w:lang w:val="en-US" w:eastAsia="zh-CN"/>
        </w:rPr>
        <w:t>你真的了解急救技能吗？你真的能够在危险情况下妥善自救吗？你将如何拓展？生命，只有一次！上海交通大学医学院开设急救与自救技能的课程极具现实意义，旨在提高非医学专业学生急救与自救技能，提高生存机会。</w:t>
      </w:r>
    </w:p>
    <w:p>
      <w:pPr>
        <w:ind w:firstLine="560" w:firstLineChars="200"/>
        <w:rPr>
          <w:rFonts w:hint="eastAsia"/>
          <w:sz w:val="28"/>
          <w:szCs w:val="28"/>
          <w:lang w:val="en-US" w:eastAsia="zh-CN"/>
        </w:rPr>
      </w:pPr>
      <w:r>
        <w:rPr>
          <w:rFonts w:hint="eastAsia"/>
          <w:sz w:val="28"/>
          <w:szCs w:val="28"/>
          <w:lang w:val="en-US" w:eastAsia="zh-CN"/>
        </w:rPr>
        <w:t>22.一带一路与全球健康</w:t>
      </w:r>
    </w:p>
    <w:p>
      <w:pPr>
        <w:ind w:firstLine="560" w:firstLineChars="200"/>
        <w:rPr>
          <w:rFonts w:hint="eastAsia"/>
          <w:sz w:val="28"/>
          <w:szCs w:val="28"/>
          <w:lang w:val="en-US" w:eastAsia="zh-CN"/>
        </w:rPr>
      </w:pPr>
      <w:r>
        <w:rPr>
          <w:rFonts w:hint="eastAsia"/>
          <w:sz w:val="28"/>
          <w:szCs w:val="28"/>
          <w:lang w:val="en-US" w:eastAsia="zh-CN"/>
        </w:rPr>
        <w:t>2013年，习近平主席提出共建丝绸之路经济带和21世纪海上丝绸之路重大倡议，以2013年金秋为起点，“一带一路”作为承载时代使命的世纪工程，掀开了世界发展进程的新一页，成为构建人类命运共同体的伟大实践。伴随“一带一路”倡议，全球健康（Global Health）成为国际社会关注的广泛性议题。2019年底以来，新型冠状病毒在全球范围内肆虐，成为全世界关注的焦点，人们对国家乃至全球的公共卫生问题都有了新的认识，对医学通识教育的需求日益凸显。</w:t>
      </w:r>
    </w:p>
    <w:p>
      <w:pPr>
        <w:ind w:firstLine="560" w:firstLineChars="200"/>
        <w:rPr>
          <w:rFonts w:hint="eastAsia"/>
          <w:sz w:val="28"/>
          <w:szCs w:val="28"/>
          <w:lang w:val="en-US" w:eastAsia="zh-CN"/>
        </w:rPr>
      </w:pPr>
      <w:r>
        <w:rPr>
          <w:rFonts w:hint="eastAsia"/>
          <w:sz w:val="28"/>
          <w:szCs w:val="28"/>
          <w:lang w:val="en-US" w:eastAsia="zh-CN"/>
        </w:rPr>
        <w:t>《一带一路与全球健康》课程是面向所有大学生开设的一门医学通识教育课。该课程是在“一带一路”建设和构建人类命运共同体的大背景下，结合医学通识教育需求，主要探讨一些传染性疾病和非传染性疾病在一带一路沿线国家的流行特点与防控方法。课程通过整合优质教学资源，引导大学生关注全球卫生领域的重大卫生问题，是医学高等教育通过响应国家“一带一路”倡议、“非洲发展战略”、健康中国建设践行社会服务的重要体现。本课程依托南京医科大学公共卫生与预防医学A+学科，整合基础、临床、人文等学科的一流师资，将全球一体化与传染病流行、慢性病防治、行为生活方式与健康等重要公共卫生问题纳入教学内容，培养学生全球健康、全球治理的宏观公共卫生理念。全球健康，让我们一起努力！</w:t>
      </w:r>
    </w:p>
    <w:p>
      <w:pPr>
        <w:ind w:firstLine="560" w:firstLineChars="200"/>
        <w:rPr>
          <w:rFonts w:hint="eastAsia"/>
          <w:sz w:val="28"/>
          <w:szCs w:val="28"/>
          <w:lang w:val="en-US" w:eastAsia="zh-CN"/>
        </w:rPr>
      </w:pPr>
      <w:r>
        <w:rPr>
          <w:rFonts w:hint="eastAsia"/>
          <w:sz w:val="28"/>
          <w:szCs w:val="28"/>
          <w:lang w:val="en-US" w:eastAsia="zh-CN"/>
        </w:rPr>
        <w:t>23.英语翻译名作赏析</w:t>
      </w:r>
    </w:p>
    <w:p>
      <w:pPr>
        <w:ind w:firstLine="480"/>
        <w:rPr>
          <w:rFonts w:hint="eastAsia"/>
          <w:sz w:val="28"/>
          <w:szCs w:val="28"/>
          <w:lang w:eastAsia="zh-CN"/>
        </w:rPr>
      </w:pPr>
      <w:r>
        <w:rPr>
          <w:rFonts w:hint="eastAsia"/>
          <w:sz w:val="28"/>
          <w:szCs w:val="28"/>
        </w:rPr>
        <w:t>《英语翻译名作赏析》</w:t>
      </w:r>
      <w:r>
        <w:rPr>
          <w:rFonts w:hint="eastAsia"/>
          <w:sz w:val="28"/>
          <w:szCs w:val="28"/>
          <w:lang w:eastAsia="zh-CN"/>
        </w:rPr>
        <w:t>授课对象不限专业和年级，主要是针对大学生英语考级中的翻译进行一些基础技巧的讲解和练习。</w:t>
      </w:r>
    </w:p>
    <w:p>
      <w:pPr>
        <w:ind w:firstLine="480"/>
        <w:rPr>
          <w:rFonts w:hint="eastAsia"/>
          <w:sz w:val="28"/>
          <w:szCs w:val="28"/>
        </w:rPr>
      </w:pPr>
      <w:r>
        <w:rPr>
          <w:rFonts w:hint="eastAsia"/>
          <w:sz w:val="28"/>
          <w:szCs w:val="28"/>
        </w:rPr>
        <w:t>课程</w:t>
      </w:r>
      <w:r>
        <w:rPr>
          <w:rFonts w:hint="eastAsia"/>
          <w:sz w:val="28"/>
          <w:szCs w:val="28"/>
          <w:lang w:eastAsia="zh-CN"/>
        </w:rPr>
        <w:t>讲练结合，鼓励学生用英语赏析文学作品</w:t>
      </w:r>
      <w:r>
        <w:rPr>
          <w:rFonts w:hint="eastAsia"/>
          <w:sz w:val="28"/>
          <w:szCs w:val="28"/>
        </w:rPr>
        <w:t>：</w:t>
      </w:r>
    </w:p>
    <w:p>
      <w:pPr>
        <w:numPr>
          <w:numId w:val="0"/>
        </w:numPr>
        <w:ind w:firstLine="560" w:firstLineChars="200"/>
        <w:rPr>
          <w:rFonts w:hint="eastAsia"/>
          <w:sz w:val="28"/>
          <w:szCs w:val="28"/>
        </w:rPr>
      </w:pPr>
      <w:r>
        <w:rPr>
          <w:rFonts w:hint="eastAsia"/>
          <w:sz w:val="28"/>
          <w:szCs w:val="28"/>
          <w:lang w:val="en-US" w:eastAsia="zh-CN"/>
        </w:rPr>
        <w:t>(1)</w:t>
      </w:r>
      <w:r>
        <w:rPr>
          <w:rFonts w:hint="eastAsia"/>
          <w:sz w:val="28"/>
          <w:szCs w:val="28"/>
          <w:lang w:eastAsia="zh-CN"/>
        </w:rPr>
        <w:t>讲解经典散文、诗歌等中英双译的作品，分析翻译技巧和方法</w:t>
      </w:r>
      <w:r>
        <w:rPr>
          <w:rFonts w:hint="eastAsia"/>
          <w:sz w:val="28"/>
          <w:szCs w:val="28"/>
        </w:rPr>
        <w:t>；</w:t>
      </w:r>
    </w:p>
    <w:p>
      <w:pPr>
        <w:numPr>
          <w:numId w:val="0"/>
        </w:numPr>
        <w:ind w:firstLine="560" w:firstLineChars="200"/>
        <w:rPr>
          <w:rFonts w:hint="eastAsia"/>
          <w:sz w:val="28"/>
          <w:szCs w:val="28"/>
        </w:rPr>
      </w:pPr>
      <w:r>
        <w:rPr>
          <w:rFonts w:hint="eastAsia"/>
          <w:sz w:val="28"/>
          <w:szCs w:val="28"/>
          <w:lang w:val="en-US" w:eastAsia="zh-CN"/>
        </w:rPr>
        <w:t>(2)</w:t>
      </w:r>
      <w:r>
        <w:rPr>
          <w:rFonts w:hint="eastAsia"/>
          <w:sz w:val="28"/>
          <w:szCs w:val="28"/>
          <w:lang w:eastAsia="zh-CN"/>
        </w:rPr>
        <w:t>课堂内外配合</w:t>
      </w:r>
      <w:r>
        <w:rPr>
          <w:rFonts w:hint="eastAsia"/>
          <w:sz w:val="28"/>
          <w:szCs w:val="28"/>
        </w:rPr>
        <w:t>英语水平考试</w:t>
      </w:r>
      <w:r>
        <w:rPr>
          <w:rFonts w:hint="eastAsia"/>
          <w:sz w:val="28"/>
          <w:szCs w:val="28"/>
          <w:lang w:eastAsia="zh-CN"/>
        </w:rPr>
        <w:t>翻译</w:t>
      </w:r>
      <w:r>
        <w:rPr>
          <w:rFonts w:hint="eastAsia"/>
          <w:sz w:val="28"/>
          <w:szCs w:val="28"/>
        </w:rPr>
        <w:t>真题及模拟</w:t>
      </w:r>
      <w:r>
        <w:rPr>
          <w:rFonts w:hint="eastAsia"/>
          <w:sz w:val="28"/>
          <w:szCs w:val="28"/>
          <w:lang w:eastAsia="zh-CN"/>
        </w:rPr>
        <w:t>练习</w:t>
      </w:r>
      <w:r>
        <w:rPr>
          <w:rFonts w:hint="eastAsia"/>
          <w:sz w:val="28"/>
          <w:szCs w:val="28"/>
        </w:rPr>
        <w:t>（包括但</w:t>
      </w:r>
      <w:r>
        <w:rPr>
          <w:rFonts w:hint="eastAsia"/>
          <w:sz w:val="28"/>
          <w:szCs w:val="28"/>
          <w:lang w:eastAsia="zh-CN"/>
        </w:rPr>
        <w:t>不限于全国大学生四级、六级考试，英语专业四级、八级测试等</w:t>
      </w:r>
      <w:r>
        <w:rPr>
          <w:rFonts w:hint="eastAsia"/>
          <w:sz w:val="28"/>
          <w:szCs w:val="28"/>
        </w:rPr>
        <w:t>）；</w:t>
      </w:r>
    </w:p>
    <w:p>
      <w:pPr>
        <w:numPr>
          <w:numId w:val="0"/>
        </w:numPr>
        <w:ind w:left="480" w:leftChars="0"/>
        <w:rPr>
          <w:rFonts w:hint="eastAsia"/>
          <w:sz w:val="28"/>
          <w:szCs w:val="28"/>
          <w:lang w:eastAsia="zh-CN"/>
        </w:rPr>
      </w:pPr>
      <w:r>
        <w:rPr>
          <w:rFonts w:hint="eastAsia"/>
          <w:sz w:val="28"/>
          <w:szCs w:val="28"/>
          <w:lang w:val="en-US" w:eastAsia="zh-CN"/>
        </w:rPr>
        <w:t>(3)</w:t>
      </w:r>
      <w:r>
        <w:rPr>
          <w:rFonts w:hint="eastAsia"/>
          <w:sz w:val="28"/>
          <w:szCs w:val="28"/>
          <w:lang w:eastAsia="zh-CN"/>
        </w:rPr>
        <w:t>讲练结合，提高学生品鉴文学作品的水平、理解力以及英语口</w:t>
      </w:r>
    </w:p>
    <w:p>
      <w:pPr>
        <w:numPr>
          <w:numId w:val="0"/>
        </w:numPr>
        <w:rPr>
          <w:rFonts w:hint="eastAsia"/>
          <w:sz w:val="28"/>
          <w:szCs w:val="28"/>
        </w:rPr>
      </w:pPr>
      <w:bookmarkStart w:id="0" w:name="_GoBack"/>
      <w:bookmarkEnd w:id="0"/>
      <w:r>
        <w:rPr>
          <w:rFonts w:hint="eastAsia"/>
          <w:sz w:val="28"/>
          <w:szCs w:val="28"/>
          <w:lang w:eastAsia="zh-CN"/>
        </w:rPr>
        <w:t>语</w:t>
      </w:r>
      <w:r>
        <w:rPr>
          <w:rFonts w:hint="eastAsia"/>
          <w:sz w:val="28"/>
          <w:szCs w:val="28"/>
        </w:rPr>
        <w:t>。</w:t>
      </w:r>
    </w:p>
    <w:p>
      <w:pPr>
        <w:ind w:firstLine="480"/>
        <w:rPr>
          <w:rFonts w:hint="eastAsia"/>
          <w:sz w:val="28"/>
          <w:szCs w:val="28"/>
        </w:rPr>
      </w:pPr>
      <w:r>
        <w:rPr>
          <w:rFonts w:hint="eastAsia"/>
          <w:sz w:val="28"/>
          <w:szCs w:val="28"/>
        </w:rPr>
        <w:t>课程教学教授并考查</w:t>
      </w:r>
      <w:r>
        <w:rPr>
          <w:rFonts w:hint="eastAsia"/>
          <w:sz w:val="28"/>
          <w:szCs w:val="28"/>
          <w:lang w:eastAsia="zh-CN"/>
        </w:rPr>
        <w:t>作品鉴赏、笔记抽查、课堂参与度、思辨表达、技巧消化及灵活运用</w:t>
      </w:r>
      <w:r>
        <w:rPr>
          <w:rFonts w:hint="eastAsia"/>
          <w:sz w:val="28"/>
          <w:szCs w:val="28"/>
        </w:rPr>
        <w:t>等内容。考核方式采取“过程性考核50%+期末</w:t>
      </w:r>
      <w:r>
        <w:rPr>
          <w:rFonts w:hint="eastAsia"/>
          <w:sz w:val="28"/>
          <w:szCs w:val="28"/>
          <w:lang w:eastAsia="zh-CN"/>
        </w:rPr>
        <w:t>名作翻译</w:t>
      </w:r>
      <w:r>
        <w:rPr>
          <w:rFonts w:hint="eastAsia"/>
          <w:sz w:val="28"/>
          <w:szCs w:val="28"/>
          <w:lang w:val="en-US" w:eastAsia="zh-CN"/>
        </w:rPr>
        <w:t>+鉴赏</w:t>
      </w:r>
      <w:r>
        <w:rPr>
          <w:rFonts w:hint="eastAsia"/>
          <w:sz w:val="28"/>
          <w:szCs w:val="28"/>
        </w:rPr>
        <w:t>测试50%”，教师自主命题，考查课程学习成果。</w:t>
      </w:r>
    </w:p>
    <w:p>
      <w:pPr>
        <w:ind w:firstLine="480"/>
        <w:rPr>
          <w:rFonts w:hint="eastAsia" w:eastAsiaTheme="minorEastAsia"/>
          <w:sz w:val="28"/>
          <w:szCs w:val="28"/>
          <w:lang w:val="en-US" w:eastAsia="zh-CN"/>
        </w:rPr>
      </w:pPr>
      <w:r>
        <w:rPr>
          <w:rFonts w:hint="eastAsia"/>
          <w:sz w:val="28"/>
          <w:szCs w:val="28"/>
          <w:lang w:val="en-US" w:eastAsia="zh-CN"/>
        </w:rPr>
        <w:t>24.高级英语视听说</w:t>
      </w:r>
    </w:p>
    <w:p>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rPr>
        <w:t>《高级英语视听说》原为《高级英语1》的一个教学模块，授课对象为英语基础较好、能够接受高级别听说挑战的二年级及以上学生。</w:t>
      </w:r>
    </w:p>
    <w:p>
      <w:pPr>
        <w:rPr>
          <w:rFonts w:hint="eastAsia"/>
          <w:sz w:val="28"/>
          <w:szCs w:val="28"/>
        </w:rPr>
      </w:pPr>
      <w:r>
        <w:rPr>
          <w:rFonts w:hint="eastAsia"/>
          <w:sz w:val="28"/>
          <w:szCs w:val="28"/>
        </w:rPr>
        <w:t>课程融视、听、说于一体：</w:t>
      </w:r>
    </w:p>
    <w:p>
      <w:pPr>
        <w:rPr>
          <w:rFonts w:hint="eastAsia"/>
          <w:sz w:val="28"/>
          <w:szCs w:val="28"/>
        </w:rPr>
      </w:pPr>
      <w:r>
        <w:rPr>
          <w:rFonts w:hint="eastAsia"/>
          <w:sz w:val="28"/>
          <w:szCs w:val="28"/>
        </w:rPr>
        <w:t>视：经典影视段落（不超过3分钟）、TED演讲（5-15分钟）；</w:t>
      </w:r>
    </w:p>
    <w:p>
      <w:pPr>
        <w:rPr>
          <w:rFonts w:hint="eastAsia"/>
          <w:sz w:val="28"/>
          <w:szCs w:val="28"/>
        </w:rPr>
      </w:pPr>
      <w:r>
        <w:rPr>
          <w:rFonts w:hint="eastAsia"/>
          <w:sz w:val="28"/>
          <w:szCs w:val="28"/>
        </w:rPr>
        <w:t>听：国内外英语水平考试真题及模拟（包括但不限于六级、PETS-5、雅思、托业、专八）；</w:t>
      </w:r>
    </w:p>
    <w:p>
      <w:pPr>
        <w:rPr>
          <w:rFonts w:hint="eastAsia"/>
          <w:sz w:val="28"/>
          <w:szCs w:val="28"/>
        </w:rPr>
      </w:pPr>
      <w:r>
        <w:rPr>
          <w:rFonts w:hint="eastAsia"/>
          <w:sz w:val="28"/>
          <w:szCs w:val="28"/>
        </w:rPr>
        <w:t>说：在视听基础上，总结观点——形成观点——表达观点。</w:t>
      </w:r>
    </w:p>
    <w:p>
      <w:pPr>
        <w:rPr>
          <w:rFonts w:hint="eastAsia"/>
          <w:sz w:val="28"/>
          <w:szCs w:val="28"/>
        </w:rPr>
      </w:pPr>
      <w:r>
        <w:rPr>
          <w:rFonts w:hint="eastAsia"/>
          <w:sz w:val="28"/>
          <w:szCs w:val="28"/>
        </w:rPr>
        <w:t>课程教学教授并考查原文听写、笔记听写、诗歌赏析（视听）、总结提炼、思辨表达等内容。考核方式采取“过程性考核50%+期末视听测试50%”，教师自主命题，考查课程学习成果。</w:t>
      </w:r>
    </w:p>
    <w:p>
      <w:pPr>
        <w:ind w:firstLine="560" w:firstLineChars="200"/>
        <w:rPr>
          <w:rFonts w:hint="eastAsia"/>
          <w:sz w:val="28"/>
          <w:szCs w:val="28"/>
          <w:lang w:val="en-US" w:eastAsia="zh-CN"/>
        </w:rPr>
      </w:pPr>
      <w:r>
        <w:rPr>
          <w:rFonts w:hint="eastAsia"/>
          <w:sz w:val="28"/>
          <w:szCs w:val="28"/>
          <w:lang w:val="en-US" w:eastAsia="zh-CN"/>
        </w:rPr>
        <w:t>25.高级英语阅读</w:t>
      </w:r>
    </w:p>
    <w:p>
      <w:pPr>
        <w:ind w:firstLine="560" w:firstLineChars="200"/>
        <w:rPr>
          <w:rFonts w:hint="eastAsia"/>
          <w:sz w:val="28"/>
          <w:szCs w:val="28"/>
          <w:lang w:val="en-US" w:eastAsia="zh-CN"/>
        </w:rPr>
      </w:pPr>
      <w:r>
        <w:rPr>
          <w:rFonts w:hint="eastAsia"/>
          <w:sz w:val="28"/>
          <w:szCs w:val="28"/>
          <w:lang w:val="en-US" w:eastAsia="zh-CN"/>
        </w:rPr>
        <w:t>《高级英语阅读》所用讲义将从《新世纪高等院校英语专业本科生系列教材·综合教程第5册》中选取，授课对象为听说读写基础较好、能够接受英语专业授课内容和要求的二年级及以上学生。</w:t>
      </w:r>
    </w:p>
    <w:p>
      <w:pPr>
        <w:rPr>
          <w:rFonts w:hint="eastAsia"/>
          <w:sz w:val="28"/>
          <w:szCs w:val="28"/>
          <w:lang w:val="en-US" w:eastAsia="zh-CN"/>
        </w:rPr>
      </w:pPr>
      <w:r>
        <w:rPr>
          <w:rFonts w:hint="eastAsia"/>
          <w:sz w:val="28"/>
          <w:szCs w:val="28"/>
          <w:lang w:val="en-US" w:eastAsia="zh-CN"/>
        </w:rPr>
        <w:t>教学目的：</w:t>
      </w:r>
    </w:p>
    <w:p>
      <w:pPr>
        <w:ind w:firstLine="560" w:firstLineChars="200"/>
        <w:rPr>
          <w:rFonts w:hint="eastAsia"/>
          <w:sz w:val="28"/>
          <w:szCs w:val="28"/>
          <w:lang w:val="en-US" w:eastAsia="zh-CN"/>
        </w:rPr>
      </w:pPr>
      <w:r>
        <w:rPr>
          <w:rFonts w:hint="eastAsia"/>
          <w:sz w:val="28"/>
          <w:szCs w:val="28"/>
          <w:lang w:val="en-US" w:eastAsia="zh-CN"/>
        </w:rPr>
        <w:t>旨在让学生自主了解背景知识和国外文化，通过听说读写四种技能的综合训练，提高学生英语听力和连贯表达能力，使学生掌握阅读技巧，提高阅读速度、扩大词汇量、培养词义辨析能力；提高归纳、总结主题与写作能力，使学生具有较熟练的交际能力。</w:t>
      </w:r>
    </w:p>
    <w:p>
      <w:pPr>
        <w:rPr>
          <w:rFonts w:hint="eastAsia"/>
          <w:sz w:val="28"/>
          <w:szCs w:val="28"/>
          <w:lang w:val="en-US" w:eastAsia="zh-CN"/>
        </w:rPr>
      </w:pPr>
      <w:r>
        <w:rPr>
          <w:rFonts w:hint="eastAsia"/>
          <w:sz w:val="28"/>
          <w:szCs w:val="28"/>
          <w:lang w:val="en-US" w:eastAsia="zh-CN"/>
        </w:rPr>
        <w:t>授课计划：</w:t>
      </w:r>
    </w:p>
    <w:p>
      <w:pPr>
        <w:ind w:firstLine="560" w:firstLineChars="200"/>
        <w:rPr>
          <w:rFonts w:hint="eastAsia"/>
          <w:sz w:val="28"/>
          <w:szCs w:val="28"/>
          <w:lang w:val="en-US" w:eastAsia="zh-CN"/>
        </w:rPr>
      </w:pPr>
      <w:r>
        <w:rPr>
          <w:rFonts w:hint="eastAsia"/>
          <w:sz w:val="28"/>
          <w:szCs w:val="28"/>
          <w:lang w:val="en-US" w:eastAsia="zh-CN"/>
        </w:rPr>
        <w:t>每个Unit课文讲授6课时，共3个Unit，总计18课时。</w:t>
      </w:r>
    </w:p>
    <w:p>
      <w:pPr>
        <w:rPr>
          <w:rFonts w:hint="eastAsia"/>
          <w:sz w:val="28"/>
          <w:szCs w:val="28"/>
          <w:lang w:val="en-US" w:eastAsia="zh-CN"/>
        </w:rPr>
      </w:pPr>
      <w:r>
        <w:rPr>
          <w:rFonts w:hint="eastAsia"/>
          <w:sz w:val="28"/>
          <w:szCs w:val="28"/>
          <w:lang w:val="en-US" w:eastAsia="zh-CN"/>
        </w:rPr>
        <w:t>考核方式：</w:t>
      </w:r>
    </w:p>
    <w:p>
      <w:pPr>
        <w:ind w:firstLine="560" w:firstLineChars="200"/>
        <w:rPr>
          <w:rFonts w:hint="eastAsia"/>
          <w:sz w:val="28"/>
          <w:szCs w:val="28"/>
          <w:lang w:val="en-US" w:eastAsia="zh-CN"/>
        </w:rPr>
      </w:pPr>
      <w:r>
        <w:rPr>
          <w:rFonts w:hint="eastAsia"/>
          <w:sz w:val="28"/>
          <w:szCs w:val="28"/>
          <w:lang w:val="en-US" w:eastAsia="zh-CN"/>
        </w:rPr>
        <w:t>考核方式采取“过程性考核50%+期末测试50%”，教师自主命题，考查课程学习成果。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304EF"/>
    <w:rsid w:val="391304EF"/>
    <w:rsid w:val="475209F3"/>
    <w:rsid w:val="4E62613F"/>
    <w:rsid w:val="62930EB6"/>
    <w:rsid w:val="6A113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2020-09-21T00:37:00Z</dcterms:created>
  <dc:creator>紫藤1414477383</dc:creator>
  <cp:lastModifiedBy>紫藤1414477383</cp:lastModifiedBy>
  <dcterms:modified xsi:type="dcterms:W3CDTF">2020-09-23T01:17:54Z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