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rPr>
          <w:rFonts w:ascii="方正小标宋简体" w:hAnsi="方正小标宋简体" w:eastAsia="方正小标宋简体" w:cs="方正小标宋简体"/>
          <w:bCs/>
          <w:sz w:val="32"/>
          <w:szCs w:val="32"/>
        </w:rPr>
      </w:pPr>
      <w:bookmarkStart w:id="0" w:name="_GoBack"/>
      <w:bookmarkEnd w:id="0"/>
    </w:p>
    <w:p>
      <w:pPr>
        <w:adjustRightInd w:val="0"/>
        <w:snapToGrid w:val="0"/>
        <w:spacing w:line="600" w:lineRule="exact"/>
        <w:rPr>
          <w:rFonts w:ascii="方正小标宋简体" w:hAnsi="方正小标宋简体" w:eastAsia="方正小标宋简体" w:cs="方正小标宋简体"/>
          <w:bCs/>
          <w:sz w:val="36"/>
          <w:szCs w:val="36"/>
        </w:rPr>
      </w:pPr>
    </w:p>
    <w:p>
      <w:pPr>
        <w:adjustRightInd w:val="0"/>
        <w:snapToGrid w:val="0"/>
        <w:spacing w:line="60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江苏省教育厅 浙江省教育厅 上海市教育委员会 安徽省教育厅关于举办第一届长三角民办高校</w:t>
      </w:r>
    </w:p>
    <w:p>
      <w:pPr>
        <w:adjustRightInd w:val="0"/>
        <w:snapToGrid w:val="0"/>
        <w:spacing w:line="60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教师教学技能大赛的通知</w:t>
      </w:r>
    </w:p>
    <w:p>
      <w:pPr>
        <w:adjustRightInd w:val="0"/>
        <w:snapToGrid w:val="0"/>
        <w:spacing w:line="600" w:lineRule="exact"/>
        <w:ind w:firstLine="643" w:firstLineChars="200"/>
        <w:rPr>
          <w:rFonts w:ascii="仿宋_GB2312" w:hAnsi="仿宋_GB2312" w:eastAsia="仿宋_GB2312" w:cs="仿宋_GB2312"/>
          <w:b/>
          <w:sz w:val="32"/>
          <w:szCs w:val="32"/>
        </w:rPr>
      </w:pPr>
    </w:p>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各民办高等学校：</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把长三角一体化发展上升为国家战略，是以习近平同志为核心的党中央作出的重大战略决策。为贯彻习近平总书记关于推动长三角更高质量一体化发展的重要指示精神，落实长三角民办教育协作发展总体部署，紧扣“一体化”和“高质量”两个关键，江苏省教育厅、浙江省教育厅、上海市教育委员会、安徽省教育厅联合举办第一届长三角地区民办高校教师教学技能大赛。现将有关事项通知如下：</w:t>
      </w:r>
    </w:p>
    <w:p>
      <w:pPr>
        <w:pStyle w:val="11"/>
        <w:adjustRightInd w:val="0"/>
        <w:snapToGrid w:val="0"/>
        <w:spacing w:line="600" w:lineRule="exact"/>
        <w:ind w:firstLine="640"/>
        <w:rPr>
          <w:rFonts w:ascii="黑体" w:hAnsi="黑体" w:eastAsia="黑体" w:cs="黑体"/>
          <w:bCs/>
          <w:sz w:val="32"/>
          <w:szCs w:val="32"/>
        </w:rPr>
      </w:pPr>
      <w:r>
        <w:rPr>
          <w:rFonts w:hint="eastAsia" w:ascii="黑体" w:hAnsi="黑体" w:eastAsia="黑体" w:cs="黑体"/>
          <w:bCs/>
          <w:sz w:val="32"/>
          <w:szCs w:val="32"/>
        </w:rPr>
        <w:t>一、指导思想</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大赛以重师德、重教学、重实践为基本原则，秉持客观、公正、科学、规范的选拔准则，选拔与培育师德水平高、专业能力强的民办高校教师，展示长三角民办高校教师教学水平与风采，为培育长三角民办高校教学名师搭建平台，提升区域民办高校的师资队伍整体素质，推动区域民办高校教学改革，整合区域民办高校优质教学资源，促进长三角民办高等教育质量显著提升。</w:t>
      </w:r>
    </w:p>
    <w:p>
      <w:pPr>
        <w:pStyle w:val="11"/>
        <w:adjustRightInd w:val="0"/>
        <w:snapToGrid w:val="0"/>
        <w:spacing w:line="600" w:lineRule="exact"/>
        <w:ind w:firstLine="640"/>
        <w:rPr>
          <w:rFonts w:ascii="黑体" w:hAnsi="黑体" w:eastAsia="黑体" w:cs="黑体"/>
          <w:bCs/>
          <w:sz w:val="32"/>
          <w:szCs w:val="32"/>
        </w:rPr>
      </w:pPr>
      <w:r>
        <w:rPr>
          <w:rFonts w:hint="eastAsia" w:ascii="黑体" w:hAnsi="黑体" w:eastAsia="黑体" w:cs="黑体"/>
          <w:bCs/>
          <w:sz w:val="32"/>
          <w:szCs w:val="32"/>
        </w:rPr>
        <w:t>二、参赛对象</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江苏省、浙江省、上海市、安徽省民办本科高校（含独立学院）及民办高职高专院校的教师，并且具备以下条件：</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（一）持有高校教师资格证书。</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（二）担任教学工作的专任专职教师，与所在学校学校签约一年以上并且缴纳社会保障金。</w:t>
      </w:r>
    </w:p>
    <w:p>
      <w:pPr>
        <w:pStyle w:val="11"/>
        <w:adjustRightInd w:val="0"/>
        <w:snapToGrid w:val="0"/>
        <w:spacing w:line="600" w:lineRule="exact"/>
        <w:ind w:firstLine="640"/>
        <w:rPr>
          <w:rFonts w:ascii="黑体" w:hAnsi="黑体" w:eastAsia="黑体" w:cs="黑体"/>
          <w:bCs/>
          <w:sz w:val="32"/>
          <w:szCs w:val="32"/>
        </w:rPr>
      </w:pPr>
      <w:r>
        <w:rPr>
          <w:rFonts w:hint="eastAsia" w:ascii="黑体" w:hAnsi="黑体" w:eastAsia="黑体" w:cs="黑体"/>
          <w:bCs/>
          <w:sz w:val="32"/>
          <w:szCs w:val="32"/>
        </w:rPr>
        <w:t>三、大赛形式</w:t>
      </w:r>
    </w:p>
    <w:p>
      <w:pPr>
        <w:adjustRightInd w:val="0"/>
        <w:snapToGrid w:val="0"/>
        <w:spacing w:line="60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（一）大赛阶段</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本次比赛分为两个阶段：</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1.第一阶段由江苏省、浙江省、上海市、安徽省教育厅（教委）根据各校申报情况分别选送20名教师。</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2.第二阶段由大赛组委会统一组织，综合入选教师“课堂教学”与“教学设计”情况予以评定。最终遴选一等奖</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名，二等奖</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名，三等奖</w:t>
      </w:r>
      <w:r>
        <w:rPr>
          <w:rFonts w:ascii="仿宋_GB2312" w:hAnsi="仿宋_GB2312" w:eastAsia="仿宋_GB2312" w:cs="仿宋_GB2312"/>
          <w:sz w:val="32"/>
          <w:szCs w:val="32"/>
        </w:rPr>
        <w:t>24</w:t>
      </w:r>
      <w:r>
        <w:rPr>
          <w:rFonts w:hint="eastAsia" w:ascii="仿宋_GB2312" w:hAnsi="仿宋_GB2312" w:eastAsia="仿宋_GB2312" w:cs="仿宋_GB2312"/>
          <w:sz w:val="32"/>
          <w:szCs w:val="32"/>
        </w:rPr>
        <w:t>名，优胜奖若干名。</w:t>
      </w:r>
    </w:p>
    <w:p>
      <w:pPr>
        <w:adjustRightInd w:val="0"/>
        <w:snapToGrid w:val="0"/>
        <w:spacing w:line="60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（二）大赛分组</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大赛设置本科常规教学组、本科实践教学组、高职常规教学组、高职实践教学组四个组别。</w:t>
      </w:r>
      <w:ins w:id="0" w:author="JSJYT-PC" w:date="2019-09-16T16:44:00Z">
        <w:r>
          <w:rPr>
            <w:rFonts w:hint="eastAsia" w:ascii="仿宋_GB2312" w:hAnsi="仿宋_GB2312" w:eastAsia="仿宋_GB2312" w:cs="仿宋_GB2312"/>
            <w:sz w:val="32"/>
            <w:szCs w:val="32"/>
          </w:rPr>
          <w:t>各校</w:t>
        </w:r>
      </w:ins>
      <w:r>
        <w:rPr>
          <w:rFonts w:hint="eastAsia" w:ascii="仿宋_GB2312" w:hAnsi="仿宋_GB2312" w:eastAsia="仿宋_GB2312" w:cs="仿宋_GB2312"/>
          <w:sz w:val="32"/>
          <w:szCs w:val="32"/>
        </w:rPr>
        <w:t>每组推荐教师原则上不超过</w:t>
      </w:r>
      <w:ins w:id="1" w:author="JSJYT-PC" w:date="2019-09-16T16:44:00Z">
        <w:r>
          <w:rPr>
            <w:rFonts w:hint="eastAsia" w:ascii="仿宋_GB2312" w:hAnsi="仿宋_GB2312" w:eastAsia="仿宋_GB2312" w:cs="仿宋_GB2312"/>
            <w:sz w:val="32"/>
            <w:szCs w:val="32"/>
          </w:rPr>
          <w:t>3</w:t>
        </w:r>
      </w:ins>
      <w:r>
        <w:rPr>
          <w:rFonts w:hint="eastAsia" w:ascii="仿宋_GB2312" w:hAnsi="仿宋_GB2312" w:eastAsia="仿宋_GB2312" w:cs="仿宋_GB2312"/>
          <w:sz w:val="32"/>
          <w:szCs w:val="32"/>
        </w:rPr>
        <w:t>名。</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常规教学主要指执教课程为基础理论类课程或理实一体类课程。实践教学主要指执教课程属性为实验、实训等实践类课程。</w:t>
      </w:r>
    </w:p>
    <w:p>
      <w:pPr>
        <w:pStyle w:val="11"/>
        <w:adjustRightInd w:val="0"/>
        <w:snapToGrid w:val="0"/>
        <w:spacing w:line="600" w:lineRule="exact"/>
        <w:ind w:firstLine="640"/>
        <w:rPr>
          <w:rFonts w:ascii="黑体" w:hAnsi="黑体" w:eastAsia="黑体" w:cs="黑体"/>
          <w:bCs/>
          <w:sz w:val="32"/>
          <w:szCs w:val="32"/>
        </w:rPr>
      </w:pPr>
      <w:r>
        <w:rPr>
          <w:rFonts w:hint="eastAsia" w:ascii="黑体" w:hAnsi="黑体" w:eastAsia="黑体" w:cs="黑体"/>
          <w:bCs/>
          <w:sz w:val="32"/>
          <w:szCs w:val="32"/>
        </w:rPr>
        <w:t>四、材料报送</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江苏省、浙江省、上海市、安徽省教育厅（教委）分别组织各民办高校申报，并于10月8日（星期二）</w:t>
      </w:r>
      <w:ins w:id="2" w:author="JSJYT-PC" w:date="2019-09-16T16:41:00Z">
        <w:r>
          <w:rPr>
            <w:rStyle w:val="7"/>
            <w:rFonts w:hint="eastAsia" w:ascii="仿宋_GB2312" w:hAnsi="仿宋_GB2312" w:eastAsia="仿宋_GB2312" w:cs="仿宋_GB2312"/>
            <w:sz w:val="32"/>
            <w:szCs w:val="32"/>
          </w:rPr>
          <w:t>将加盖公章的推荐教师汇总表及相关报名材料的电子版发送至810142953@qq.com</w:t>
        </w:r>
      </w:ins>
      <w:ins w:id="3" w:author="JSJYT-PC" w:date="2019-09-16T16:41:00Z">
        <w:r>
          <w:rPr>
            <w:rFonts w:hint="eastAsia" w:ascii="仿宋_GB2312" w:hAnsi="仿宋_GB2312" w:eastAsia="仿宋_GB2312" w:cs="仿宋_GB2312"/>
            <w:sz w:val="32"/>
            <w:szCs w:val="32"/>
          </w:rPr>
          <w:t>。推荐教师</w:t>
        </w:r>
      </w:ins>
      <w:r>
        <w:rPr>
          <w:rFonts w:hint="eastAsia" w:ascii="仿宋_GB2312" w:hAnsi="仿宋_GB2312" w:eastAsia="仿宋_GB2312" w:cs="仿宋_GB2312"/>
          <w:sz w:val="32"/>
          <w:szCs w:val="32"/>
        </w:rPr>
        <w:t>课堂教学实录</w:t>
      </w:r>
      <w:ins w:id="4" w:author="JSJYT-PC" w:date="2019-09-16T16:41:00Z">
        <w:r>
          <w:rPr>
            <w:rFonts w:hint="eastAsia" w:ascii="仿宋_GB2312" w:hAnsi="仿宋_GB2312" w:eastAsia="仿宋_GB2312" w:cs="仿宋_GB2312"/>
            <w:sz w:val="32"/>
            <w:szCs w:val="32"/>
          </w:rPr>
          <w:t>视频</w:t>
        </w:r>
      </w:ins>
      <w:r>
        <w:rPr>
          <w:rFonts w:hint="eastAsia" w:ascii="仿宋_GB2312" w:hAnsi="仿宋_GB2312" w:eastAsia="仿宋_GB2312" w:cs="仿宋_GB2312"/>
          <w:sz w:val="32"/>
          <w:szCs w:val="32"/>
        </w:rPr>
        <w:t>（4</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分钟）以光盘刻录形式，寄送至</w:t>
      </w:r>
      <w:ins w:id="5" w:author="JSJYT-PC" w:date="2019-09-16T16:41:00Z">
        <w:r>
          <w:rPr>
            <w:rFonts w:hint="eastAsia" w:ascii="仿宋_GB2312" w:hAnsi="仿宋_GB2312" w:eastAsia="仿宋_GB2312" w:cs="仿宋_GB2312"/>
            <w:sz w:val="32"/>
            <w:szCs w:val="32"/>
          </w:rPr>
          <w:t>南京市鼓楼区北京西路15号江苏省</w:t>
        </w:r>
      </w:ins>
      <w:ins w:id="6" w:author="JSJYT-PC" w:date="2019-09-16T16:42:00Z">
        <w:r>
          <w:rPr>
            <w:rFonts w:hint="eastAsia" w:ascii="仿宋_GB2312" w:hAnsi="仿宋_GB2312" w:eastAsia="仿宋_GB2312" w:cs="仿宋_GB2312"/>
            <w:sz w:val="32"/>
            <w:szCs w:val="32"/>
          </w:rPr>
          <w:t>教育厅</w:t>
        </w:r>
      </w:ins>
      <w:r>
        <w:rPr>
          <w:rFonts w:hint="eastAsia" w:ascii="仿宋_GB2312" w:hAnsi="仿宋_GB2312" w:eastAsia="仿宋_GB2312" w:cs="仿宋_GB2312"/>
          <w:sz w:val="32"/>
          <w:szCs w:val="32"/>
        </w:rPr>
        <w:t>，联系人：</w:t>
      </w:r>
      <w:ins w:id="7" w:author="JSJYT-PC" w:date="2019-09-16T16:42:00Z">
        <w:r>
          <w:rPr>
            <w:rFonts w:hint="eastAsia" w:ascii="仿宋_GB2312" w:hAnsi="仿宋_GB2312" w:eastAsia="仿宋_GB2312" w:cs="仿宋_GB2312"/>
            <w:sz w:val="32"/>
            <w:szCs w:val="32"/>
          </w:rPr>
          <w:t>王升武</w:t>
        </w:r>
      </w:ins>
      <w:r>
        <w:rPr>
          <w:rFonts w:hint="eastAsia" w:ascii="仿宋_GB2312" w:hAnsi="仿宋_GB2312" w:eastAsia="仿宋_GB2312" w:cs="仿宋_GB2312"/>
          <w:sz w:val="32"/>
          <w:szCs w:val="32"/>
        </w:rPr>
        <w:t>，联系电话：</w:t>
      </w:r>
      <w:ins w:id="8" w:author="JSJYT-PC" w:date="2019-09-16T16:42:00Z">
        <w:r>
          <w:rPr>
            <w:rFonts w:ascii="仿宋_GB2312" w:hAnsi="仿宋_GB2312" w:eastAsia="仿宋_GB2312" w:cs="仿宋_GB2312"/>
            <w:sz w:val="32"/>
            <w:szCs w:val="32"/>
          </w:rPr>
          <w:t>02</w:t>
        </w:r>
      </w:ins>
      <w:ins w:id="9" w:author="JSJYT-PC" w:date="2019-09-16T16:42:00Z">
        <w:r>
          <w:rPr>
            <w:rFonts w:hint="eastAsia" w:ascii="仿宋_GB2312" w:hAnsi="仿宋_GB2312" w:eastAsia="仿宋_GB2312" w:cs="仿宋_GB2312"/>
            <w:sz w:val="32"/>
            <w:szCs w:val="32"/>
          </w:rPr>
          <w:t>5</w:t>
        </w:r>
      </w:ins>
      <w:r>
        <w:rPr>
          <w:rFonts w:hint="eastAsia" w:ascii="仿宋_GB2312" w:hAnsi="仿宋_GB2312" w:eastAsia="仿宋_GB2312" w:cs="仿宋_GB2312"/>
          <w:sz w:val="32"/>
          <w:szCs w:val="32"/>
        </w:rPr>
        <w:t>-</w:t>
      </w:r>
      <w:ins w:id="10" w:author="JSJYT-PC" w:date="2019-09-16T16:42:00Z">
        <w:r>
          <w:rPr>
            <w:rFonts w:hint="eastAsia" w:ascii="仿宋_GB2312" w:hAnsi="仿宋_GB2312" w:eastAsia="仿宋_GB2312" w:cs="仿宋_GB2312"/>
            <w:sz w:val="32"/>
            <w:szCs w:val="32"/>
          </w:rPr>
          <w:t>83335706</w:t>
        </w:r>
      </w:ins>
      <w:r>
        <w:rPr>
          <w:rFonts w:hint="eastAsia" w:ascii="仿宋_GB2312" w:hAnsi="仿宋_GB2312" w:eastAsia="仿宋_GB2312" w:cs="仿宋_GB2312"/>
          <w:sz w:val="32"/>
          <w:szCs w:val="32"/>
        </w:rPr>
        <w:t>。</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其中，“第一届长三角地区民办高校教师教学技能大赛教育行政部门推荐教师汇总表”（附件1）和“第一届长三角地区民办高校教师教学技能大赛参赛教师申报表”（附件2）除提交WORD版本外，还应当提交加盖单位印章的PDF文件。</w:t>
      </w:r>
    </w:p>
    <w:p>
      <w:pPr>
        <w:pStyle w:val="11"/>
        <w:adjustRightInd w:val="0"/>
        <w:snapToGrid w:val="0"/>
        <w:spacing w:line="600" w:lineRule="exact"/>
        <w:ind w:firstLine="640"/>
        <w:rPr>
          <w:rFonts w:ascii="黑体" w:hAnsi="黑体" w:eastAsia="黑体" w:cs="黑体"/>
          <w:bCs/>
          <w:sz w:val="32"/>
          <w:szCs w:val="32"/>
        </w:rPr>
      </w:pPr>
      <w:r>
        <w:rPr>
          <w:rFonts w:hint="eastAsia" w:ascii="黑体" w:hAnsi="黑体" w:eastAsia="黑体" w:cs="黑体"/>
          <w:bCs/>
          <w:sz w:val="32"/>
          <w:szCs w:val="32"/>
        </w:rPr>
        <w:t>五、组织保障</w:t>
      </w:r>
    </w:p>
    <w:p>
      <w:pPr>
        <w:adjustRightInd w:val="0"/>
        <w:snapToGrid w:val="0"/>
        <w:spacing w:line="60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（一）组织实施</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1.大赛组织委员会。江苏省教育厅、浙江省教育厅、上海市教育委员会、安徽省教育厅相关人员将组成大赛组委会，全面负责本届大赛的组织与领导工作。</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2.大赛专家评审委员会。大赛组委会将组织相关教育教学专家组成大赛专家评审委员会，根据评分指标对各省推荐教师现场教学进行评分。</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3.大赛办公室。本届大赛由民办教育协同发展服务中心、上海市民办高校教师专业发展中心、上海市民办教育协会高等教育委员会等相关单位人员组成，具体负责大赛日常工作。</w:t>
      </w:r>
    </w:p>
    <w:p>
      <w:pPr>
        <w:pStyle w:val="11"/>
        <w:adjustRightInd w:val="0"/>
        <w:snapToGrid w:val="0"/>
        <w:spacing w:line="600" w:lineRule="exact"/>
        <w:ind w:firstLine="643"/>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（二）联系人及联系方式</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江苏区：王升武，联系电话：</w:t>
      </w:r>
      <w:ins w:id="11" w:author="JSJYT-PC" w:date="2019-09-16T16:37:00Z">
        <w:r>
          <w:rPr>
            <w:rFonts w:hint="eastAsia" w:ascii="仿宋_GB2312" w:hAnsi="仿宋_GB2312" w:eastAsia="仿宋_GB2312" w:cs="仿宋_GB2312"/>
            <w:sz w:val="32"/>
            <w:szCs w:val="32"/>
          </w:rPr>
          <w:t>025</w:t>
        </w:r>
      </w:ins>
      <w:r>
        <w:rPr>
          <w:rFonts w:hint="eastAsia" w:ascii="仿宋_GB2312" w:hAnsi="仿宋_GB2312" w:eastAsia="仿宋_GB2312" w:cs="仿宋_GB2312"/>
          <w:sz w:val="32"/>
          <w:szCs w:val="32"/>
        </w:rPr>
        <w:t>-</w:t>
      </w:r>
      <w:ins w:id="12" w:author="JSJYT-PC" w:date="2019-09-16T16:37:00Z">
        <w:r>
          <w:rPr>
            <w:rFonts w:hint="eastAsia" w:ascii="仿宋_GB2312" w:hAnsi="仿宋_GB2312" w:eastAsia="仿宋_GB2312" w:cs="仿宋_GB2312"/>
            <w:sz w:val="32"/>
            <w:szCs w:val="32"/>
          </w:rPr>
          <w:t>83335706</w:t>
        </w:r>
      </w:ins>
      <w:r>
        <w:rPr>
          <w:rFonts w:hint="eastAsia" w:ascii="仿宋_GB2312" w:hAnsi="仿宋_GB2312" w:eastAsia="仿宋_GB2312" w:cs="仿宋_GB2312"/>
          <w:sz w:val="32"/>
          <w:szCs w:val="32"/>
        </w:rPr>
        <w:t>。</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浙江区：黄飞，联系电话：0571-8800890。</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上海区：季秋瑜，联系电话：021-23117081。</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安徽区：祖铃，联系电话：0551-62810392。</w:t>
      </w: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p>
    <w:p>
      <w:pPr>
        <w:pStyle w:val="11"/>
        <w:numPr>
          <w:ilvl w:val="0"/>
          <w:numId w:val="1"/>
        </w:numPr>
        <w:adjustRightInd w:val="0"/>
        <w:snapToGrid w:val="0"/>
        <w:spacing w:line="600" w:lineRule="exact"/>
        <w:ind w:left="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第一届长三角地区民办高校教师教学技能大赛各省市推荐教师汇总表</w:t>
      </w:r>
    </w:p>
    <w:p>
      <w:pPr>
        <w:pStyle w:val="11"/>
        <w:numPr>
          <w:ilvl w:val="0"/>
          <w:numId w:val="1"/>
        </w:numPr>
        <w:adjustRightInd w:val="0"/>
        <w:snapToGrid w:val="0"/>
        <w:spacing w:line="600" w:lineRule="exact"/>
        <w:ind w:left="0"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第一届长三角地区民办高校教师教学技能大赛报名材料说明</w:t>
      </w:r>
    </w:p>
    <w:p>
      <w:pPr>
        <w:pStyle w:val="11"/>
        <w:numPr>
          <w:ilvl w:val="0"/>
          <w:numId w:val="1"/>
        </w:numPr>
        <w:adjustRightInd w:val="0"/>
        <w:snapToGrid w:val="0"/>
        <w:spacing w:line="600" w:lineRule="exact"/>
        <w:ind w:left="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第一届长三角地区民办高校教师教学技能大赛评分标准</w:t>
      </w:r>
    </w:p>
    <w:p>
      <w:pPr>
        <w:adjustRightInd w:val="0"/>
        <w:snapToGrid w:val="0"/>
        <w:spacing w:line="600" w:lineRule="exact"/>
        <w:ind w:firstLine="640" w:firstLineChars="200"/>
        <w:rPr>
          <w:rFonts w:ascii="仿宋_GB2312" w:hAnsi="仿宋_GB2312" w:eastAsia="仿宋_GB2312" w:cs="仿宋_GB2312"/>
          <w:sz w:val="32"/>
          <w:szCs w:val="32"/>
        </w:rPr>
      </w:pPr>
    </w:p>
    <w:p>
      <w:pPr>
        <w:adjustRightInd w:val="0"/>
        <w:snapToGrid w:val="0"/>
        <w:spacing w:line="60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江苏省教育厅</w:t>
      </w:r>
    </w:p>
    <w:p>
      <w:pPr>
        <w:adjustRightInd w:val="0"/>
        <w:snapToGrid w:val="0"/>
        <w:spacing w:line="60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浙江省教育厅</w:t>
      </w:r>
    </w:p>
    <w:p>
      <w:pPr>
        <w:adjustRightInd w:val="0"/>
        <w:snapToGrid w:val="0"/>
        <w:spacing w:line="60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上海市教育委员会</w:t>
      </w:r>
    </w:p>
    <w:p>
      <w:pPr>
        <w:adjustRightInd w:val="0"/>
        <w:snapToGrid w:val="0"/>
        <w:spacing w:line="60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安徽省教育厅</w:t>
      </w:r>
    </w:p>
    <w:p>
      <w:pPr>
        <w:wordWrap w:val="0"/>
        <w:adjustRightInd w:val="0"/>
        <w:snapToGrid w:val="0"/>
        <w:spacing w:line="60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2019年 月 日</w:t>
      </w:r>
    </w:p>
    <w:p>
      <w:pPr>
        <w:spacing w:line="276" w:lineRule="auto"/>
        <w:jc w:val="left"/>
        <w:rPr>
          <w:rFonts w:ascii="仿宋" w:hAnsi="仿宋" w:eastAsia="仿宋" w:cs="Times New Roman"/>
        </w:rPr>
        <w:sectPr>
          <w:footerReference r:id="rId4" w:type="first"/>
          <w:footerReference r:id="rId3" w:type="default"/>
          <w:pgSz w:w="11906" w:h="16838"/>
          <w:pgMar w:top="1440" w:right="1800" w:bottom="1440" w:left="1800" w:header="851" w:footer="992" w:gutter="0"/>
          <w:cols w:space="720" w:num="1"/>
          <w:titlePg/>
          <w:docGrid w:type="lines" w:linePitch="312" w:charSpace="0"/>
        </w:sectPr>
      </w:pPr>
      <w:r>
        <w:rPr>
          <w:rFonts w:hint="eastAsia" w:ascii="仿宋_GB2312" w:hAnsi="仿宋_GB2312" w:eastAsia="仿宋_GB2312" w:cs="仿宋_GB2312"/>
          <w:sz w:val="32"/>
          <w:szCs w:val="32"/>
        </w:rPr>
        <w:br w:type="page"/>
      </w:r>
    </w:p>
    <w:p>
      <w:pPr>
        <w:ind w:firstLine="480" w:firstLineChars="200"/>
        <w:jc w:val="left"/>
        <w:rPr>
          <w:rFonts w:ascii="方正小标宋简体" w:hAnsi="方正小标宋简体" w:eastAsia="方正小标宋简体" w:cs="方正小标宋简体"/>
          <w:bCs/>
          <w:sz w:val="32"/>
          <w:szCs w:val="32"/>
        </w:rPr>
      </w:pPr>
      <w:r>
        <w:rPr>
          <w:rFonts w:hint="eastAsia" w:ascii="仿宋" w:hAnsi="仿宋" w:eastAsia="仿宋" w:cs="Times New Roman"/>
          <w:sz w:val="24"/>
        </w:rPr>
        <w:t>附件</w:t>
      </w:r>
      <w:r>
        <w:rPr>
          <w:rFonts w:ascii="仿宋" w:hAnsi="仿宋" w:eastAsia="仿宋" w:cs="Times New Roman"/>
          <w:sz w:val="24"/>
        </w:rPr>
        <w:t>1</w:t>
      </w:r>
    </w:p>
    <w:p>
      <w:pPr>
        <w:ind w:firstLine="640" w:firstLineChars="200"/>
        <w:jc w:val="center"/>
        <w:rPr>
          <w:rFonts w:ascii="仿宋" w:hAnsi="仿宋" w:eastAsia="仿宋" w:cs="Times New Roman"/>
          <w:b/>
          <w:bCs/>
          <w:sz w:val="15"/>
          <w:szCs w:val="24"/>
        </w:rPr>
      </w:pPr>
      <w:r>
        <w:rPr>
          <w:rFonts w:hint="eastAsia" w:ascii="方正小标宋简体" w:hAnsi="方正小标宋简体" w:eastAsia="方正小标宋简体" w:cs="方正小标宋简体"/>
          <w:bCs/>
          <w:sz w:val="32"/>
          <w:szCs w:val="32"/>
        </w:rPr>
        <w:t>第一届长三角地区民办高校教师教学技能大赛教育行政部门推荐教师汇总表</w:t>
      </w:r>
    </w:p>
    <w:p>
      <w:pPr>
        <w:ind w:firstLine="840" w:firstLineChars="400"/>
        <w:rPr>
          <w:rFonts w:ascii="仿宋" w:hAnsi="仿宋" w:eastAsia="仿宋" w:cs="Times New Roman"/>
        </w:rPr>
      </w:pPr>
    </w:p>
    <w:p>
      <w:pPr>
        <w:ind w:firstLine="960" w:firstLineChars="400"/>
        <w:rPr>
          <w:rFonts w:ascii="仿宋" w:hAnsi="仿宋" w:eastAsia="仿宋" w:cs="Times New Roman"/>
          <w:sz w:val="24"/>
        </w:rPr>
      </w:pPr>
      <w:r>
        <w:rPr>
          <w:rFonts w:hint="eastAsia" w:ascii="仿宋" w:hAnsi="仿宋" w:eastAsia="仿宋" w:cs="Times New Roman"/>
          <w:sz w:val="24"/>
        </w:rPr>
        <w:t>所在地区：  填表人：  联系电话：  联系邮箱：</w:t>
      </w:r>
    </w:p>
    <w:p>
      <w:pPr>
        <w:rPr>
          <w:rFonts w:ascii="仿宋" w:hAnsi="仿宋" w:eastAsia="仿宋" w:cs="Times New Roman"/>
        </w:rPr>
      </w:pPr>
    </w:p>
    <w:tbl>
      <w:tblPr>
        <w:tblStyle w:val="10"/>
        <w:tblW w:w="13417"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06"/>
        <w:gridCol w:w="753"/>
        <w:gridCol w:w="3103"/>
        <w:gridCol w:w="1209"/>
        <w:gridCol w:w="2204"/>
        <w:gridCol w:w="1471"/>
        <w:gridCol w:w="27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vAlign w:val="center"/>
          </w:tcPr>
          <w:p>
            <w:pPr>
              <w:spacing w:line="360" w:lineRule="auto"/>
              <w:jc w:val="center"/>
              <w:rPr>
                <w:rFonts w:ascii="仿宋" w:hAnsi="仿宋" w:eastAsia="仿宋" w:cs="Times New Roman"/>
                <w:b/>
              </w:rPr>
            </w:pPr>
            <w:r>
              <w:rPr>
                <w:rFonts w:hint="eastAsia" w:ascii="仿宋" w:hAnsi="仿宋" w:eastAsia="仿宋" w:cs="Times New Roman"/>
                <w:b/>
              </w:rPr>
              <w:t>序号</w:t>
            </w:r>
          </w:p>
        </w:tc>
        <w:tc>
          <w:tcPr>
            <w:tcW w:w="1206" w:type="dxa"/>
            <w:vAlign w:val="center"/>
          </w:tcPr>
          <w:p>
            <w:pPr>
              <w:spacing w:line="360" w:lineRule="auto"/>
              <w:jc w:val="center"/>
              <w:rPr>
                <w:rFonts w:ascii="仿宋" w:hAnsi="仿宋" w:eastAsia="仿宋" w:cs="Times New Roman"/>
                <w:b/>
              </w:rPr>
            </w:pPr>
            <w:r>
              <w:rPr>
                <w:rFonts w:hint="eastAsia" w:ascii="仿宋" w:hAnsi="仿宋" w:eastAsia="仿宋" w:cs="Times New Roman"/>
                <w:b/>
              </w:rPr>
              <w:t>姓名</w:t>
            </w:r>
          </w:p>
        </w:tc>
        <w:tc>
          <w:tcPr>
            <w:tcW w:w="753" w:type="dxa"/>
            <w:vAlign w:val="center"/>
          </w:tcPr>
          <w:p>
            <w:pPr>
              <w:spacing w:line="360" w:lineRule="auto"/>
              <w:jc w:val="center"/>
              <w:rPr>
                <w:rFonts w:ascii="仿宋" w:hAnsi="仿宋" w:eastAsia="仿宋" w:cs="Times New Roman"/>
                <w:b/>
              </w:rPr>
            </w:pPr>
            <w:r>
              <w:rPr>
                <w:rFonts w:hint="eastAsia" w:ascii="仿宋" w:hAnsi="仿宋" w:eastAsia="仿宋" w:cs="Times New Roman"/>
                <w:b/>
              </w:rPr>
              <w:t>性别</w:t>
            </w:r>
          </w:p>
        </w:tc>
        <w:tc>
          <w:tcPr>
            <w:tcW w:w="3103" w:type="dxa"/>
            <w:vAlign w:val="center"/>
          </w:tcPr>
          <w:p>
            <w:pPr>
              <w:spacing w:line="360" w:lineRule="auto"/>
              <w:jc w:val="center"/>
              <w:rPr>
                <w:rFonts w:ascii="仿宋" w:hAnsi="仿宋" w:eastAsia="仿宋" w:cs="Times New Roman"/>
                <w:b/>
              </w:rPr>
            </w:pPr>
            <w:r>
              <w:rPr>
                <w:rFonts w:hint="eastAsia" w:ascii="仿宋" w:hAnsi="仿宋" w:eastAsia="仿宋" w:cs="Times New Roman"/>
                <w:b/>
              </w:rPr>
              <w:t>所在单位</w:t>
            </w:r>
          </w:p>
        </w:tc>
        <w:tc>
          <w:tcPr>
            <w:tcW w:w="1209" w:type="dxa"/>
          </w:tcPr>
          <w:p>
            <w:pPr>
              <w:spacing w:line="360" w:lineRule="auto"/>
              <w:jc w:val="center"/>
              <w:rPr>
                <w:rFonts w:ascii="仿宋" w:hAnsi="仿宋" w:eastAsia="仿宋" w:cs="Times New Roman"/>
                <w:b/>
              </w:rPr>
            </w:pPr>
            <w:r>
              <w:rPr>
                <w:rFonts w:hint="eastAsia" w:ascii="仿宋" w:hAnsi="仿宋" w:eastAsia="仿宋" w:cs="Times New Roman"/>
                <w:b/>
              </w:rPr>
              <w:t>参赛组别</w:t>
            </w:r>
          </w:p>
        </w:tc>
        <w:tc>
          <w:tcPr>
            <w:tcW w:w="2204" w:type="dxa"/>
            <w:vAlign w:val="center"/>
          </w:tcPr>
          <w:p>
            <w:pPr>
              <w:spacing w:line="360" w:lineRule="auto"/>
              <w:jc w:val="center"/>
              <w:rPr>
                <w:rFonts w:ascii="仿宋" w:hAnsi="仿宋" w:eastAsia="仿宋" w:cs="Times New Roman"/>
                <w:b/>
              </w:rPr>
            </w:pPr>
            <w:r>
              <w:rPr>
                <w:rFonts w:hint="eastAsia" w:ascii="仿宋" w:hAnsi="仿宋" w:eastAsia="仿宋" w:cs="Times New Roman"/>
                <w:b/>
              </w:rPr>
              <w:t>参赛课程</w:t>
            </w:r>
          </w:p>
        </w:tc>
        <w:tc>
          <w:tcPr>
            <w:tcW w:w="1471" w:type="dxa"/>
            <w:vAlign w:val="center"/>
          </w:tcPr>
          <w:p>
            <w:pPr>
              <w:spacing w:line="360" w:lineRule="auto"/>
              <w:jc w:val="center"/>
              <w:rPr>
                <w:rFonts w:ascii="仿宋" w:hAnsi="仿宋" w:eastAsia="仿宋" w:cs="Times New Roman"/>
                <w:b/>
              </w:rPr>
            </w:pPr>
            <w:r>
              <w:rPr>
                <w:rFonts w:hint="eastAsia" w:ascii="仿宋" w:hAnsi="仿宋" w:eastAsia="仿宋" w:cs="Times New Roman"/>
                <w:b/>
              </w:rPr>
              <w:t>联系方式</w:t>
            </w:r>
          </w:p>
        </w:tc>
        <w:tc>
          <w:tcPr>
            <w:tcW w:w="2770" w:type="dxa"/>
          </w:tcPr>
          <w:p>
            <w:pPr>
              <w:spacing w:line="360" w:lineRule="auto"/>
              <w:jc w:val="center"/>
              <w:rPr>
                <w:rFonts w:ascii="仿宋" w:hAnsi="仿宋" w:eastAsia="仿宋" w:cs="Times New Roman"/>
                <w:b/>
              </w:rPr>
            </w:pPr>
            <w:r>
              <w:rPr>
                <w:rFonts w:hint="eastAsia" w:ascii="仿宋" w:hAnsi="仿宋" w:eastAsia="仿宋" w:cs="Times New Roman"/>
                <w:b/>
              </w:rPr>
              <w:t>所在单位联系人及联系方式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vAlign w:val="center"/>
          </w:tcPr>
          <w:p>
            <w:pPr>
              <w:spacing w:line="360" w:lineRule="auto"/>
              <w:jc w:val="center"/>
              <w:rPr>
                <w:rFonts w:ascii="仿宋" w:hAnsi="仿宋" w:eastAsia="仿宋" w:cs="Times New Roman"/>
                <w:b/>
              </w:rPr>
            </w:pPr>
            <w:r>
              <w:rPr>
                <w:rFonts w:hint="eastAsia" w:ascii="仿宋" w:hAnsi="仿宋" w:eastAsia="仿宋" w:cs="Times New Roman"/>
                <w:b/>
              </w:rPr>
              <w:t>1</w:t>
            </w:r>
          </w:p>
        </w:tc>
        <w:tc>
          <w:tcPr>
            <w:tcW w:w="1206" w:type="dxa"/>
            <w:vAlign w:val="center"/>
          </w:tcPr>
          <w:p>
            <w:pPr>
              <w:spacing w:line="360" w:lineRule="auto"/>
              <w:jc w:val="center"/>
              <w:rPr>
                <w:rFonts w:ascii="仿宋" w:hAnsi="仿宋" w:eastAsia="仿宋" w:cs="Times New Roman"/>
              </w:rPr>
            </w:pPr>
          </w:p>
        </w:tc>
        <w:tc>
          <w:tcPr>
            <w:tcW w:w="753" w:type="dxa"/>
            <w:vAlign w:val="center"/>
          </w:tcPr>
          <w:p>
            <w:pPr>
              <w:spacing w:line="360" w:lineRule="auto"/>
              <w:jc w:val="center"/>
              <w:rPr>
                <w:rFonts w:ascii="仿宋" w:hAnsi="仿宋" w:eastAsia="仿宋" w:cs="Times New Roman"/>
              </w:rPr>
            </w:pPr>
          </w:p>
        </w:tc>
        <w:tc>
          <w:tcPr>
            <w:tcW w:w="3103" w:type="dxa"/>
            <w:vAlign w:val="center"/>
          </w:tcPr>
          <w:p>
            <w:pPr>
              <w:spacing w:line="360" w:lineRule="auto"/>
              <w:jc w:val="center"/>
              <w:rPr>
                <w:rFonts w:ascii="仿宋" w:hAnsi="仿宋" w:eastAsia="仿宋" w:cs="Times New Roman"/>
              </w:rPr>
            </w:pPr>
          </w:p>
        </w:tc>
        <w:tc>
          <w:tcPr>
            <w:tcW w:w="1209" w:type="dxa"/>
          </w:tcPr>
          <w:p>
            <w:pPr>
              <w:spacing w:line="360" w:lineRule="auto"/>
              <w:jc w:val="center"/>
              <w:rPr>
                <w:rFonts w:ascii="仿宋" w:hAnsi="仿宋" w:eastAsia="仿宋" w:cs="Times New Roman"/>
              </w:rPr>
            </w:pPr>
          </w:p>
        </w:tc>
        <w:tc>
          <w:tcPr>
            <w:tcW w:w="2204" w:type="dxa"/>
            <w:vAlign w:val="center"/>
          </w:tcPr>
          <w:p>
            <w:pPr>
              <w:spacing w:line="360" w:lineRule="auto"/>
              <w:jc w:val="center"/>
              <w:rPr>
                <w:rFonts w:ascii="仿宋" w:hAnsi="仿宋" w:eastAsia="仿宋" w:cs="Times New Roman"/>
              </w:rPr>
            </w:pPr>
          </w:p>
        </w:tc>
        <w:tc>
          <w:tcPr>
            <w:tcW w:w="1471" w:type="dxa"/>
            <w:vAlign w:val="center"/>
          </w:tcPr>
          <w:p>
            <w:pPr>
              <w:spacing w:line="360" w:lineRule="auto"/>
              <w:jc w:val="center"/>
              <w:rPr>
                <w:rFonts w:ascii="仿宋" w:hAnsi="仿宋" w:eastAsia="仿宋" w:cs="Times New Roman"/>
              </w:rPr>
            </w:pPr>
          </w:p>
        </w:tc>
        <w:tc>
          <w:tcPr>
            <w:tcW w:w="2770" w:type="dxa"/>
          </w:tcPr>
          <w:p>
            <w:pPr>
              <w:spacing w:line="360" w:lineRule="auto"/>
              <w:jc w:val="center"/>
              <w:rPr>
                <w:rFonts w:ascii="仿宋" w:hAnsi="仿宋" w:eastAsia="仿宋"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vAlign w:val="center"/>
          </w:tcPr>
          <w:p>
            <w:pPr>
              <w:spacing w:line="360" w:lineRule="auto"/>
              <w:jc w:val="center"/>
              <w:rPr>
                <w:rFonts w:ascii="仿宋" w:hAnsi="仿宋" w:eastAsia="仿宋" w:cs="Times New Roman"/>
                <w:b/>
              </w:rPr>
            </w:pPr>
            <w:r>
              <w:rPr>
                <w:rFonts w:hint="eastAsia" w:ascii="仿宋" w:hAnsi="仿宋" w:eastAsia="仿宋" w:cs="Times New Roman"/>
                <w:b/>
              </w:rPr>
              <w:t>2</w:t>
            </w:r>
          </w:p>
        </w:tc>
        <w:tc>
          <w:tcPr>
            <w:tcW w:w="1206" w:type="dxa"/>
            <w:vAlign w:val="center"/>
          </w:tcPr>
          <w:p>
            <w:pPr>
              <w:spacing w:line="360" w:lineRule="auto"/>
              <w:jc w:val="center"/>
              <w:rPr>
                <w:rFonts w:ascii="仿宋" w:hAnsi="仿宋" w:eastAsia="仿宋" w:cs="Times New Roman"/>
              </w:rPr>
            </w:pPr>
          </w:p>
        </w:tc>
        <w:tc>
          <w:tcPr>
            <w:tcW w:w="753" w:type="dxa"/>
            <w:vAlign w:val="center"/>
          </w:tcPr>
          <w:p>
            <w:pPr>
              <w:spacing w:line="360" w:lineRule="auto"/>
              <w:jc w:val="center"/>
              <w:rPr>
                <w:rFonts w:ascii="仿宋" w:hAnsi="仿宋" w:eastAsia="仿宋" w:cs="Times New Roman"/>
              </w:rPr>
            </w:pPr>
          </w:p>
        </w:tc>
        <w:tc>
          <w:tcPr>
            <w:tcW w:w="3103" w:type="dxa"/>
            <w:vAlign w:val="center"/>
          </w:tcPr>
          <w:p>
            <w:pPr>
              <w:spacing w:line="360" w:lineRule="auto"/>
              <w:jc w:val="center"/>
              <w:rPr>
                <w:rFonts w:ascii="仿宋" w:hAnsi="仿宋" w:eastAsia="仿宋" w:cs="Times New Roman"/>
              </w:rPr>
            </w:pPr>
          </w:p>
        </w:tc>
        <w:tc>
          <w:tcPr>
            <w:tcW w:w="1209" w:type="dxa"/>
          </w:tcPr>
          <w:p>
            <w:pPr>
              <w:spacing w:line="360" w:lineRule="auto"/>
              <w:jc w:val="center"/>
              <w:rPr>
                <w:rFonts w:ascii="仿宋" w:hAnsi="仿宋" w:eastAsia="仿宋" w:cs="Times New Roman"/>
              </w:rPr>
            </w:pPr>
          </w:p>
        </w:tc>
        <w:tc>
          <w:tcPr>
            <w:tcW w:w="2204" w:type="dxa"/>
            <w:vAlign w:val="center"/>
          </w:tcPr>
          <w:p>
            <w:pPr>
              <w:spacing w:line="360" w:lineRule="auto"/>
              <w:jc w:val="center"/>
              <w:rPr>
                <w:rFonts w:ascii="仿宋" w:hAnsi="仿宋" w:eastAsia="仿宋" w:cs="Times New Roman"/>
              </w:rPr>
            </w:pPr>
          </w:p>
        </w:tc>
        <w:tc>
          <w:tcPr>
            <w:tcW w:w="1471" w:type="dxa"/>
            <w:vAlign w:val="center"/>
          </w:tcPr>
          <w:p>
            <w:pPr>
              <w:spacing w:line="360" w:lineRule="auto"/>
              <w:jc w:val="center"/>
              <w:rPr>
                <w:rFonts w:ascii="仿宋" w:hAnsi="仿宋" w:eastAsia="仿宋" w:cs="Times New Roman"/>
              </w:rPr>
            </w:pPr>
          </w:p>
        </w:tc>
        <w:tc>
          <w:tcPr>
            <w:tcW w:w="2770" w:type="dxa"/>
          </w:tcPr>
          <w:p>
            <w:pPr>
              <w:spacing w:line="360" w:lineRule="auto"/>
              <w:jc w:val="center"/>
              <w:rPr>
                <w:rFonts w:ascii="仿宋" w:hAnsi="仿宋" w:eastAsia="仿宋"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vAlign w:val="center"/>
          </w:tcPr>
          <w:p>
            <w:pPr>
              <w:spacing w:line="360" w:lineRule="auto"/>
              <w:jc w:val="center"/>
              <w:rPr>
                <w:rFonts w:ascii="仿宋" w:hAnsi="仿宋" w:eastAsia="仿宋" w:cs="Times New Roman"/>
                <w:b/>
              </w:rPr>
            </w:pPr>
            <w:r>
              <w:rPr>
                <w:rFonts w:hint="eastAsia" w:ascii="仿宋" w:hAnsi="仿宋" w:eastAsia="仿宋" w:cs="Times New Roman"/>
                <w:b/>
              </w:rPr>
              <w:t>3</w:t>
            </w:r>
          </w:p>
        </w:tc>
        <w:tc>
          <w:tcPr>
            <w:tcW w:w="1206" w:type="dxa"/>
            <w:vAlign w:val="center"/>
          </w:tcPr>
          <w:p>
            <w:pPr>
              <w:spacing w:line="360" w:lineRule="auto"/>
              <w:jc w:val="center"/>
              <w:rPr>
                <w:rFonts w:ascii="仿宋" w:hAnsi="仿宋" w:eastAsia="仿宋" w:cs="Times New Roman"/>
              </w:rPr>
            </w:pPr>
          </w:p>
        </w:tc>
        <w:tc>
          <w:tcPr>
            <w:tcW w:w="753" w:type="dxa"/>
            <w:vAlign w:val="center"/>
          </w:tcPr>
          <w:p>
            <w:pPr>
              <w:spacing w:line="360" w:lineRule="auto"/>
              <w:jc w:val="center"/>
              <w:rPr>
                <w:rFonts w:ascii="仿宋" w:hAnsi="仿宋" w:eastAsia="仿宋" w:cs="Times New Roman"/>
              </w:rPr>
            </w:pPr>
          </w:p>
        </w:tc>
        <w:tc>
          <w:tcPr>
            <w:tcW w:w="3103" w:type="dxa"/>
            <w:vAlign w:val="center"/>
          </w:tcPr>
          <w:p>
            <w:pPr>
              <w:spacing w:line="360" w:lineRule="auto"/>
              <w:jc w:val="center"/>
              <w:rPr>
                <w:rFonts w:ascii="仿宋" w:hAnsi="仿宋" w:eastAsia="仿宋" w:cs="Times New Roman"/>
              </w:rPr>
            </w:pPr>
          </w:p>
        </w:tc>
        <w:tc>
          <w:tcPr>
            <w:tcW w:w="1209" w:type="dxa"/>
          </w:tcPr>
          <w:p>
            <w:pPr>
              <w:spacing w:line="360" w:lineRule="auto"/>
              <w:jc w:val="center"/>
              <w:rPr>
                <w:rFonts w:ascii="仿宋" w:hAnsi="仿宋" w:eastAsia="仿宋" w:cs="Times New Roman"/>
              </w:rPr>
            </w:pPr>
          </w:p>
        </w:tc>
        <w:tc>
          <w:tcPr>
            <w:tcW w:w="2204" w:type="dxa"/>
            <w:vAlign w:val="center"/>
          </w:tcPr>
          <w:p>
            <w:pPr>
              <w:spacing w:line="360" w:lineRule="auto"/>
              <w:jc w:val="center"/>
              <w:rPr>
                <w:rFonts w:ascii="仿宋" w:hAnsi="仿宋" w:eastAsia="仿宋" w:cs="Times New Roman"/>
              </w:rPr>
            </w:pPr>
          </w:p>
        </w:tc>
        <w:tc>
          <w:tcPr>
            <w:tcW w:w="1471" w:type="dxa"/>
            <w:vAlign w:val="center"/>
          </w:tcPr>
          <w:p>
            <w:pPr>
              <w:spacing w:line="360" w:lineRule="auto"/>
              <w:jc w:val="center"/>
              <w:rPr>
                <w:rFonts w:ascii="仿宋" w:hAnsi="仿宋" w:eastAsia="仿宋" w:cs="Times New Roman"/>
              </w:rPr>
            </w:pPr>
          </w:p>
        </w:tc>
        <w:tc>
          <w:tcPr>
            <w:tcW w:w="2770" w:type="dxa"/>
          </w:tcPr>
          <w:p>
            <w:pPr>
              <w:spacing w:line="360" w:lineRule="auto"/>
              <w:jc w:val="center"/>
              <w:rPr>
                <w:rFonts w:ascii="仿宋" w:hAnsi="仿宋" w:eastAsia="仿宋"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vAlign w:val="center"/>
          </w:tcPr>
          <w:p>
            <w:pPr>
              <w:spacing w:line="360" w:lineRule="auto"/>
              <w:jc w:val="center"/>
              <w:rPr>
                <w:rFonts w:ascii="仿宋" w:hAnsi="仿宋" w:eastAsia="仿宋" w:cs="Times New Roman"/>
                <w:b/>
              </w:rPr>
            </w:pPr>
            <w:r>
              <w:rPr>
                <w:rFonts w:hint="eastAsia" w:ascii="仿宋" w:hAnsi="仿宋" w:eastAsia="仿宋" w:cs="Times New Roman"/>
                <w:b/>
              </w:rPr>
              <w:t>4</w:t>
            </w:r>
          </w:p>
        </w:tc>
        <w:tc>
          <w:tcPr>
            <w:tcW w:w="1206" w:type="dxa"/>
            <w:vAlign w:val="center"/>
          </w:tcPr>
          <w:p>
            <w:pPr>
              <w:spacing w:line="360" w:lineRule="auto"/>
              <w:jc w:val="center"/>
              <w:rPr>
                <w:rFonts w:ascii="仿宋" w:hAnsi="仿宋" w:eastAsia="仿宋" w:cs="Times New Roman"/>
              </w:rPr>
            </w:pPr>
          </w:p>
        </w:tc>
        <w:tc>
          <w:tcPr>
            <w:tcW w:w="753" w:type="dxa"/>
            <w:vAlign w:val="center"/>
          </w:tcPr>
          <w:p>
            <w:pPr>
              <w:spacing w:line="360" w:lineRule="auto"/>
              <w:jc w:val="center"/>
              <w:rPr>
                <w:rFonts w:ascii="仿宋" w:hAnsi="仿宋" w:eastAsia="仿宋" w:cs="Times New Roman"/>
              </w:rPr>
            </w:pPr>
          </w:p>
        </w:tc>
        <w:tc>
          <w:tcPr>
            <w:tcW w:w="3103" w:type="dxa"/>
            <w:vAlign w:val="center"/>
          </w:tcPr>
          <w:p>
            <w:pPr>
              <w:spacing w:line="360" w:lineRule="auto"/>
              <w:jc w:val="center"/>
              <w:rPr>
                <w:rFonts w:ascii="仿宋" w:hAnsi="仿宋" w:eastAsia="仿宋" w:cs="Times New Roman"/>
              </w:rPr>
            </w:pPr>
          </w:p>
        </w:tc>
        <w:tc>
          <w:tcPr>
            <w:tcW w:w="1209" w:type="dxa"/>
          </w:tcPr>
          <w:p>
            <w:pPr>
              <w:spacing w:line="360" w:lineRule="auto"/>
              <w:jc w:val="center"/>
              <w:rPr>
                <w:rFonts w:ascii="仿宋" w:hAnsi="仿宋" w:eastAsia="仿宋" w:cs="Times New Roman"/>
              </w:rPr>
            </w:pPr>
          </w:p>
        </w:tc>
        <w:tc>
          <w:tcPr>
            <w:tcW w:w="2204" w:type="dxa"/>
            <w:vAlign w:val="center"/>
          </w:tcPr>
          <w:p>
            <w:pPr>
              <w:spacing w:line="360" w:lineRule="auto"/>
              <w:jc w:val="center"/>
              <w:rPr>
                <w:rFonts w:ascii="仿宋" w:hAnsi="仿宋" w:eastAsia="仿宋" w:cs="Times New Roman"/>
              </w:rPr>
            </w:pPr>
          </w:p>
        </w:tc>
        <w:tc>
          <w:tcPr>
            <w:tcW w:w="1471" w:type="dxa"/>
            <w:vAlign w:val="center"/>
          </w:tcPr>
          <w:p>
            <w:pPr>
              <w:spacing w:line="360" w:lineRule="auto"/>
              <w:jc w:val="center"/>
              <w:rPr>
                <w:rFonts w:ascii="仿宋" w:hAnsi="仿宋" w:eastAsia="仿宋" w:cs="Times New Roman"/>
              </w:rPr>
            </w:pPr>
          </w:p>
        </w:tc>
        <w:tc>
          <w:tcPr>
            <w:tcW w:w="2770" w:type="dxa"/>
          </w:tcPr>
          <w:p>
            <w:pPr>
              <w:spacing w:line="360" w:lineRule="auto"/>
              <w:jc w:val="center"/>
              <w:rPr>
                <w:rFonts w:ascii="仿宋" w:hAnsi="仿宋" w:eastAsia="仿宋"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vAlign w:val="center"/>
          </w:tcPr>
          <w:p>
            <w:pPr>
              <w:spacing w:line="360" w:lineRule="auto"/>
              <w:jc w:val="center"/>
              <w:rPr>
                <w:rFonts w:ascii="仿宋" w:hAnsi="仿宋" w:eastAsia="仿宋" w:cs="Times New Roman"/>
                <w:b/>
              </w:rPr>
            </w:pPr>
            <w:r>
              <w:rPr>
                <w:rFonts w:hint="eastAsia" w:ascii="仿宋" w:hAnsi="仿宋" w:eastAsia="仿宋" w:cs="Times New Roman"/>
                <w:b/>
              </w:rPr>
              <w:t>5</w:t>
            </w:r>
          </w:p>
        </w:tc>
        <w:tc>
          <w:tcPr>
            <w:tcW w:w="1206" w:type="dxa"/>
            <w:vAlign w:val="center"/>
          </w:tcPr>
          <w:p>
            <w:pPr>
              <w:spacing w:line="360" w:lineRule="auto"/>
              <w:jc w:val="center"/>
              <w:rPr>
                <w:rFonts w:ascii="仿宋" w:hAnsi="仿宋" w:eastAsia="仿宋" w:cs="Times New Roman"/>
              </w:rPr>
            </w:pPr>
          </w:p>
        </w:tc>
        <w:tc>
          <w:tcPr>
            <w:tcW w:w="753" w:type="dxa"/>
            <w:vAlign w:val="center"/>
          </w:tcPr>
          <w:p>
            <w:pPr>
              <w:spacing w:line="360" w:lineRule="auto"/>
              <w:jc w:val="center"/>
              <w:rPr>
                <w:rFonts w:ascii="仿宋" w:hAnsi="仿宋" w:eastAsia="仿宋" w:cs="Times New Roman"/>
              </w:rPr>
            </w:pPr>
          </w:p>
        </w:tc>
        <w:tc>
          <w:tcPr>
            <w:tcW w:w="3103" w:type="dxa"/>
            <w:vAlign w:val="center"/>
          </w:tcPr>
          <w:p>
            <w:pPr>
              <w:spacing w:line="360" w:lineRule="auto"/>
              <w:jc w:val="center"/>
              <w:rPr>
                <w:rFonts w:ascii="仿宋" w:hAnsi="仿宋" w:eastAsia="仿宋" w:cs="Times New Roman"/>
              </w:rPr>
            </w:pPr>
          </w:p>
        </w:tc>
        <w:tc>
          <w:tcPr>
            <w:tcW w:w="1209" w:type="dxa"/>
          </w:tcPr>
          <w:p>
            <w:pPr>
              <w:spacing w:line="360" w:lineRule="auto"/>
              <w:jc w:val="center"/>
              <w:rPr>
                <w:rFonts w:ascii="仿宋" w:hAnsi="仿宋" w:eastAsia="仿宋" w:cs="Times New Roman"/>
              </w:rPr>
            </w:pPr>
          </w:p>
        </w:tc>
        <w:tc>
          <w:tcPr>
            <w:tcW w:w="2204" w:type="dxa"/>
            <w:vAlign w:val="center"/>
          </w:tcPr>
          <w:p>
            <w:pPr>
              <w:spacing w:line="360" w:lineRule="auto"/>
              <w:jc w:val="center"/>
              <w:rPr>
                <w:rFonts w:ascii="仿宋" w:hAnsi="仿宋" w:eastAsia="仿宋" w:cs="Times New Roman"/>
              </w:rPr>
            </w:pPr>
          </w:p>
        </w:tc>
        <w:tc>
          <w:tcPr>
            <w:tcW w:w="1471" w:type="dxa"/>
            <w:vAlign w:val="center"/>
          </w:tcPr>
          <w:p>
            <w:pPr>
              <w:spacing w:line="360" w:lineRule="auto"/>
              <w:jc w:val="center"/>
              <w:rPr>
                <w:rFonts w:ascii="仿宋" w:hAnsi="仿宋" w:eastAsia="仿宋" w:cs="Times New Roman"/>
              </w:rPr>
            </w:pPr>
          </w:p>
        </w:tc>
        <w:tc>
          <w:tcPr>
            <w:tcW w:w="2770" w:type="dxa"/>
          </w:tcPr>
          <w:p>
            <w:pPr>
              <w:spacing w:line="360" w:lineRule="auto"/>
              <w:jc w:val="center"/>
              <w:rPr>
                <w:rFonts w:ascii="仿宋" w:hAnsi="仿宋" w:eastAsia="仿宋"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vAlign w:val="center"/>
          </w:tcPr>
          <w:p>
            <w:pPr>
              <w:spacing w:line="360" w:lineRule="auto"/>
              <w:jc w:val="center"/>
              <w:rPr>
                <w:rFonts w:ascii="仿宋" w:hAnsi="仿宋" w:eastAsia="仿宋" w:cs="Times New Roman"/>
                <w:b/>
              </w:rPr>
            </w:pPr>
            <w:r>
              <w:rPr>
                <w:rFonts w:hint="eastAsia" w:ascii="仿宋" w:hAnsi="仿宋" w:eastAsia="仿宋" w:cs="Times New Roman"/>
                <w:b/>
              </w:rPr>
              <w:t>6</w:t>
            </w:r>
          </w:p>
        </w:tc>
        <w:tc>
          <w:tcPr>
            <w:tcW w:w="1206" w:type="dxa"/>
            <w:vAlign w:val="center"/>
          </w:tcPr>
          <w:p>
            <w:pPr>
              <w:spacing w:line="360" w:lineRule="auto"/>
              <w:jc w:val="center"/>
              <w:rPr>
                <w:rFonts w:ascii="仿宋" w:hAnsi="仿宋" w:eastAsia="仿宋" w:cs="Times New Roman"/>
              </w:rPr>
            </w:pPr>
          </w:p>
        </w:tc>
        <w:tc>
          <w:tcPr>
            <w:tcW w:w="753" w:type="dxa"/>
            <w:vAlign w:val="center"/>
          </w:tcPr>
          <w:p>
            <w:pPr>
              <w:spacing w:line="360" w:lineRule="auto"/>
              <w:jc w:val="center"/>
              <w:rPr>
                <w:rFonts w:ascii="仿宋" w:hAnsi="仿宋" w:eastAsia="仿宋" w:cs="Times New Roman"/>
              </w:rPr>
            </w:pPr>
          </w:p>
        </w:tc>
        <w:tc>
          <w:tcPr>
            <w:tcW w:w="3103" w:type="dxa"/>
            <w:vAlign w:val="center"/>
          </w:tcPr>
          <w:p>
            <w:pPr>
              <w:spacing w:line="360" w:lineRule="auto"/>
              <w:jc w:val="center"/>
              <w:rPr>
                <w:rFonts w:ascii="仿宋" w:hAnsi="仿宋" w:eastAsia="仿宋" w:cs="Times New Roman"/>
              </w:rPr>
            </w:pPr>
          </w:p>
        </w:tc>
        <w:tc>
          <w:tcPr>
            <w:tcW w:w="1209" w:type="dxa"/>
          </w:tcPr>
          <w:p>
            <w:pPr>
              <w:spacing w:line="360" w:lineRule="auto"/>
              <w:jc w:val="center"/>
              <w:rPr>
                <w:rFonts w:ascii="仿宋" w:hAnsi="仿宋" w:eastAsia="仿宋" w:cs="Times New Roman"/>
              </w:rPr>
            </w:pPr>
          </w:p>
        </w:tc>
        <w:tc>
          <w:tcPr>
            <w:tcW w:w="2204" w:type="dxa"/>
            <w:vAlign w:val="center"/>
          </w:tcPr>
          <w:p>
            <w:pPr>
              <w:spacing w:line="360" w:lineRule="auto"/>
              <w:jc w:val="center"/>
              <w:rPr>
                <w:rFonts w:ascii="仿宋" w:hAnsi="仿宋" w:eastAsia="仿宋" w:cs="Times New Roman"/>
              </w:rPr>
            </w:pPr>
          </w:p>
        </w:tc>
        <w:tc>
          <w:tcPr>
            <w:tcW w:w="1471" w:type="dxa"/>
            <w:vAlign w:val="center"/>
          </w:tcPr>
          <w:p>
            <w:pPr>
              <w:spacing w:line="360" w:lineRule="auto"/>
              <w:jc w:val="center"/>
              <w:rPr>
                <w:rFonts w:ascii="仿宋" w:hAnsi="仿宋" w:eastAsia="仿宋" w:cs="Times New Roman"/>
              </w:rPr>
            </w:pPr>
          </w:p>
        </w:tc>
        <w:tc>
          <w:tcPr>
            <w:tcW w:w="2770" w:type="dxa"/>
          </w:tcPr>
          <w:p>
            <w:pPr>
              <w:spacing w:line="360" w:lineRule="auto"/>
              <w:jc w:val="center"/>
              <w:rPr>
                <w:rFonts w:ascii="仿宋" w:hAnsi="仿宋" w:eastAsia="仿宋"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vAlign w:val="center"/>
          </w:tcPr>
          <w:p>
            <w:pPr>
              <w:spacing w:line="360" w:lineRule="auto"/>
              <w:jc w:val="center"/>
              <w:rPr>
                <w:rFonts w:ascii="仿宋" w:hAnsi="仿宋" w:eastAsia="仿宋" w:cs="Times New Roman"/>
                <w:b/>
              </w:rPr>
            </w:pPr>
            <w:r>
              <w:rPr>
                <w:rFonts w:hint="eastAsia" w:ascii="仿宋" w:hAnsi="仿宋" w:eastAsia="仿宋" w:cs="Times New Roman"/>
                <w:b/>
              </w:rPr>
              <w:t>7</w:t>
            </w:r>
          </w:p>
        </w:tc>
        <w:tc>
          <w:tcPr>
            <w:tcW w:w="1206" w:type="dxa"/>
            <w:vAlign w:val="center"/>
          </w:tcPr>
          <w:p>
            <w:pPr>
              <w:spacing w:line="360" w:lineRule="auto"/>
              <w:jc w:val="center"/>
              <w:rPr>
                <w:rFonts w:ascii="仿宋" w:hAnsi="仿宋" w:eastAsia="仿宋" w:cs="Times New Roman"/>
              </w:rPr>
            </w:pPr>
          </w:p>
        </w:tc>
        <w:tc>
          <w:tcPr>
            <w:tcW w:w="753" w:type="dxa"/>
            <w:vAlign w:val="center"/>
          </w:tcPr>
          <w:p>
            <w:pPr>
              <w:spacing w:line="360" w:lineRule="auto"/>
              <w:jc w:val="center"/>
              <w:rPr>
                <w:rFonts w:ascii="仿宋" w:hAnsi="仿宋" w:eastAsia="仿宋" w:cs="Times New Roman"/>
              </w:rPr>
            </w:pPr>
          </w:p>
        </w:tc>
        <w:tc>
          <w:tcPr>
            <w:tcW w:w="3103" w:type="dxa"/>
            <w:vAlign w:val="center"/>
          </w:tcPr>
          <w:p>
            <w:pPr>
              <w:spacing w:line="360" w:lineRule="auto"/>
              <w:jc w:val="center"/>
              <w:rPr>
                <w:rFonts w:ascii="仿宋" w:hAnsi="仿宋" w:eastAsia="仿宋" w:cs="Times New Roman"/>
              </w:rPr>
            </w:pPr>
          </w:p>
        </w:tc>
        <w:tc>
          <w:tcPr>
            <w:tcW w:w="1209" w:type="dxa"/>
          </w:tcPr>
          <w:p>
            <w:pPr>
              <w:spacing w:line="360" w:lineRule="auto"/>
              <w:jc w:val="center"/>
              <w:rPr>
                <w:rFonts w:ascii="仿宋" w:hAnsi="仿宋" w:eastAsia="仿宋" w:cs="Times New Roman"/>
              </w:rPr>
            </w:pPr>
          </w:p>
        </w:tc>
        <w:tc>
          <w:tcPr>
            <w:tcW w:w="2204" w:type="dxa"/>
            <w:vAlign w:val="center"/>
          </w:tcPr>
          <w:p>
            <w:pPr>
              <w:spacing w:line="360" w:lineRule="auto"/>
              <w:jc w:val="center"/>
              <w:rPr>
                <w:rFonts w:ascii="仿宋" w:hAnsi="仿宋" w:eastAsia="仿宋" w:cs="Times New Roman"/>
              </w:rPr>
            </w:pPr>
          </w:p>
        </w:tc>
        <w:tc>
          <w:tcPr>
            <w:tcW w:w="1471" w:type="dxa"/>
            <w:vAlign w:val="center"/>
          </w:tcPr>
          <w:p>
            <w:pPr>
              <w:spacing w:line="360" w:lineRule="auto"/>
              <w:jc w:val="center"/>
              <w:rPr>
                <w:rFonts w:ascii="仿宋" w:hAnsi="仿宋" w:eastAsia="仿宋" w:cs="Times New Roman"/>
              </w:rPr>
            </w:pPr>
          </w:p>
        </w:tc>
        <w:tc>
          <w:tcPr>
            <w:tcW w:w="2770" w:type="dxa"/>
          </w:tcPr>
          <w:p>
            <w:pPr>
              <w:spacing w:line="360" w:lineRule="auto"/>
              <w:jc w:val="center"/>
              <w:rPr>
                <w:rFonts w:ascii="仿宋" w:hAnsi="仿宋" w:eastAsia="仿宋"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vAlign w:val="center"/>
          </w:tcPr>
          <w:p>
            <w:pPr>
              <w:spacing w:line="360" w:lineRule="auto"/>
              <w:jc w:val="center"/>
              <w:rPr>
                <w:rFonts w:ascii="仿宋" w:hAnsi="仿宋" w:eastAsia="仿宋" w:cs="Times New Roman"/>
                <w:b/>
              </w:rPr>
            </w:pPr>
            <w:r>
              <w:rPr>
                <w:rFonts w:hint="eastAsia" w:ascii="仿宋" w:hAnsi="仿宋" w:eastAsia="仿宋" w:cs="Times New Roman"/>
                <w:b/>
              </w:rPr>
              <w:t>8</w:t>
            </w:r>
          </w:p>
        </w:tc>
        <w:tc>
          <w:tcPr>
            <w:tcW w:w="1206" w:type="dxa"/>
            <w:vAlign w:val="center"/>
          </w:tcPr>
          <w:p>
            <w:pPr>
              <w:spacing w:line="360" w:lineRule="auto"/>
              <w:jc w:val="center"/>
              <w:rPr>
                <w:rFonts w:ascii="仿宋" w:hAnsi="仿宋" w:eastAsia="仿宋" w:cs="Times New Roman"/>
              </w:rPr>
            </w:pPr>
          </w:p>
        </w:tc>
        <w:tc>
          <w:tcPr>
            <w:tcW w:w="753" w:type="dxa"/>
            <w:vAlign w:val="center"/>
          </w:tcPr>
          <w:p>
            <w:pPr>
              <w:spacing w:line="360" w:lineRule="auto"/>
              <w:jc w:val="center"/>
              <w:rPr>
                <w:rFonts w:ascii="仿宋" w:hAnsi="仿宋" w:eastAsia="仿宋" w:cs="Times New Roman"/>
              </w:rPr>
            </w:pPr>
          </w:p>
        </w:tc>
        <w:tc>
          <w:tcPr>
            <w:tcW w:w="3103" w:type="dxa"/>
            <w:vAlign w:val="center"/>
          </w:tcPr>
          <w:p>
            <w:pPr>
              <w:spacing w:line="360" w:lineRule="auto"/>
              <w:jc w:val="center"/>
              <w:rPr>
                <w:rFonts w:ascii="仿宋" w:hAnsi="仿宋" w:eastAsia="仿宋" w:cs="Times New Roman"/>
              </w:rPr>
            </w:pPr>
          </w:p>
        </w:tc>
        <w:tc>
          <w:tcPr>
            <w:tcW w:w="1209" w:type="dxa"/>
          </w:tcPr>
          <w:p>
            <w:pPr>
              <w:spacing w:line="360" w:lineRule="auto"/>
              <w:jc w:val="center"/>
              <w:rPr>
                <w:rFonts w:ascii="仿宋" w:hAnsi="仿宋" w:eastAsia="仿宋" w:cs="Times New Roman"/>
              </w:rPr>
            </w:pPr>
          </w:p>
        </w:tc>
        <w:tc>
          <w:tcPr>
            <w:tcW w:w="2204" w:type="dxa"/>
            <w:vAlign w:val="center"/>
          </w:tcPr>
          <w:p>
            <w:pPr>
              <w:spacing w:line="360" w:lineRule="auto"/>
              <w:jc w:val="center"/>
              <w:rPr>
                <w:rFonts w:ascii="仿宋" w:hAnsi="仿宋" w:eastAsia="仿宋" w:cs="Times New Roman"/>
              </w:rPr>
            </w:pPr>
          </w:p>
        </w:tc>
        <w:tc>
          <w:tcPr>
            <w:tcW w:w="1471" w:type="dxa"/>
            <w:vAlign w:val="center"/>
          </w:tcPr>
          <w:p>
            <w:pPr>
              <w:spacing w:line="360" w:lineRule="auto"/>
              <w:jc w:val="center"/>
              <w:rPr>
                <w:rFonts w:ascii="仿宋" w:hAnsi="仿宋" w:eastAsia="仿宋" w:cs="Times New Roman"/>
              </w:rPr>
            </w:pPr>
          </w:p>
        </w:tc>
        <w:tc>
          <w:tcPr>
            <w:tcW w:w="2770" w:type="dxa"/>
          </w:tcPr>
          <w:p>
            <w:pPr>
              <w:spacing w:line="360" w:lineRule="auto"/>
              <w:jc w:val="center"/>
              <w:rPr>
                <w:rFonts w:ascii="仿宋" w:hAnsi="仿宋" w:eastAsia="仿宋" w:cs="Times New Roman"/>
              </w:rPr>
            </w:pPr>
          </w:p>
        </w:tc>
      </w:tr>
    </w:tbl>
    <w:p>
      <w:pPr>
        <w:spacing w:line="360" w:lineRule="auto"/>
        <w:ind w:right="840"/>
        <w:jc w:val="right"/>
        <w:rPr>
          <w:rFonts w:ascii="仿宋" w:hAnsi="仿宋" w:eastAsia="仿宋" w:cs="Times New Roman"/>
          <w:sz w:val="24"/>
        </w:rPr>
      </w:pPr>
    </w:p>
    <w:p>
      <w:pPr>
        <w:spacing w:line="360" w:lineRule="auto"/>
        <w:ind w:right="1320" w:firstLine="10080" w:firstLineChars="4200"/>
        <w:jc w:val="left"/>
        <w:rPr>
          <w:rFonts w:ascii="仿宋" w:hAnsi="仿宋" w:eastAsia="仿宋" w:cs="Times New Roman"/>
          <w:sz w:val="24"/>
        </w:rPr>
      </w:pPr>
      <w:r>
        <w:rPr>
          <w:rFonts w:hint="eastAsia" w:ascii="仿宋" w:hAnsi="仿宋" w:eastAsia="仿宋" w:cs="Times New Roman"/>
          <w:sz w:val="24"/>
        </w:rPr>
        <w:t>部门签章：</w:t>
      </w:r>
    </w:p>
    <w:p>
      <w:pPr>
        <w:spacing w:line="360" w:lineRule="auto"/>
        <w:ind w:right="840" w:firstLine="10080" w:firstLineChars="4200"/>
        <w:rPr>
          <w:rFonts w:ascii="仿宋" w:hAnsi="仿宋" w:eastAsia="仿宋" w:cs="Times New Roman"/>
          <w:sz w:val="24"/>
        </w:rPr>
      </w:pPr>
      <w:r>
        <w:rPr>
          <w:rFonts w:hint="eastAsia" w:ascii="仿宋" w:hAnsi="仿宋" w:eastAsia="仿宋" w:cs="Times New Roman"/>
          <w:sz w:val="24"/>
        </w:rPr>
        <w:t>填报时间：</w:t>
      </w:r>
    </w:p>
    <w:p>
      <w:pPr>
        <w:spacing w:line="360" w:lineRule="auto"/>
        <w:ind w:right="840"/>
        <w:rPr>
          <w:rFonts w:ascii="仿宋" w:hAnsi="仿宋" w:eastAsia="仿宋" w:cs="Times New Roman"/>
        </w:rPr>
        <w:sectPr>
          <w:pgSz w:w="16838" w:h="11906" w:orient="landscape"/>
          <w:pgMar w:top="1797" w:right="1440" w:bottom="1797" w:left="1440" w:header="851" w:footer="992" w:gutter="0"/>
          <w:cols w:space="720" w:num="1"/>
          <w:docGrid w:type="linesAndChars" w:linePitch="312" w:charSpace="0"/>
        </w:sectPr>
      </w:pPr>
    </w:p>
    <w:p>
      <w:pPr>
        <w:spacing w:line="276" w:lineRule="auto"/>
        <w:jc w:val="left"/>
        <w:rPr>
          <w:rFonts w:ascii="仿宋" w:hAnsi="仿宋" w:eastAsia="仿宋" w:cs="Times New Roman"/>
          <w:sz w:val="24"/>
        </w:rPr>
      </w:pPr>
      <w:r>
        <w:rPr>
          <w:rFonts w:hint="eastAsia" w:ascii="仿宋" w:hAnsi="仿宋" w:eastAsia="仿宋" w:cs="Times New Roman"/>
          <w:sz w:val="24"/>
        </w:rPr>
        <w:t>附件</w:t>
      </w:r>
      <w:r>
        <w:rPr>
          <w:rFonts w:ascii="仿宋" w:hAnsi="仿宋" w:eastAsia="仿宋" w:cs="Times New Roman"/>
          <w:sz w:val="24"/>
        </w:rPr>
        <w:t>2</w:t>
      </w:r>
    </w:p>
    <w:p>
      <w:pPr>
        <w:tabs>
          <w:tab w:val="left" w:pos="1861"/>
        </w:tabs>
        <w:adjustRightInd w:val="0"/>
        <w:snapToGrid w:val="0"/>
        <w:spacing w:line="600" w:lineRule="exact"/>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第一届长三角地区民办高校教师教学技能大赛</w:t>
      </w:r>
    </w:p>
    <w:p>
      <w:pPr>
        <w:tabs>
          <w:tab w:val="left" w:pos="1861"/>
        </w:tabs>
        <w:adjustRightInd w:val="0"/>
        <w:snapToGrid w:val="0"/>
        <w:spacing w:line="600" w:lineRule="exact"/>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报名材料说明</w:t>
      </w:r>
    </w:p>
    <w:p>
      <w:pPr>
        <w:spacing w:line="360" w:lineRule="auto"/>
        <w:ind w:firstLine="480" w:firstLineChars="200"/>
        <w:jc w:val="left"/>
        <w:rPr>
          <w:rFonts w:ascii="仿宋" w:hAnsi="仿宋" w:eastAsia="仿宋" w:cs="Times New Roman"/>
          <w:sz w:val="24"/>
        </w:rPr>
      </w:pPr>
    </w:p>
    <w:p>
      <w:pPr>
        <w:spacing w:line="360" w:lineRule="auto"/>
        <w:ind w:firstLine="480" w:firstLineChars="200"/>
        <w:rPr>
          <w:rFonts w:ascii="仿宋" w:hAnsi="仿宋" w:eastAsia="仿宋" w:cs="Times New Roman"/>
          <w:sz w:val="24"/>
        </w:rPr>
      </w:pPr>
      <w:r>
        <w:rPr>
          <w:rFonts w:hint="eastAsia" w:ascii="仿宋" w:hAnsi="仿宋" w:eastAsia="仿宋" w:cs="Times New Roman"/>
          <w:sz w:val="24"/>
        </w:rPr>
        <w:t>凡经所在省市教育行政部门推荐，进入本届民办高校教师教学技能大赛环节的教师，须提交以下报名材料，均为电子材料。</w:t>
      </w:r>
      <w:r>
        <w:rPr>
          <w:rFonts w:hint="eastAsia" w:ascii="仿宋" w:hAnsi="仿宋" w:eastAsia="仿宋" w:cs="Times New Roman"/>
          <w:b/>
          <w:sz w:val="24"/>
          <w:u w:val="single"/>
        </w:rPr>
        <w:t>除前三项材料外，其余参赛材料的内容中均不得出现选手姓名、学校、地区等相关信息</w:t>
      </w:r>
      <w:r>
        <w:rPr>
          <w:rFonts w:hint="eastAsia" w:ascii="仿宋" w:hAnsi="仿宋" w:eastAsia="仿宋" w:cs="Times New Roman"/>
          <w:sz w:val="24"/>
        </w:rPr>
        <w:t>，每位参赛选手报名材料文件统一命名为“所在省市+所在学校+教师姓名”。具体提交要求如下：</w:t>
      </w:r>
    </w:p>
    <w:p>
      <w:pPr>
        <w:numPr>
          <w:ilvl w:val="0"/>
          <w:numId w:val="2"/>
        </w:numPr>
        <w:spacing w:line="360" w:lineRule="auto"/>
        <w:ind w:left="0" w:firstLine="482" w:firstLineChars="200"/>
        <w:rPr>
          <w:rFonts w:ascii="仿宋" w:hAnsi="仿宋" w:eastAsia="仿宋" w:cs="Times New Roman"/>
          <w:b/>
          <w:sz w:val="24"/>
        </w:rPr>
      </w:pPr>
      <w:r>
        <w:rPr>
          <w:rFonts w:hint="eastAsia" w:ascii="仿宋" w:hAnsi="仿宋" w:eastAsia="仿宋" w:cs="Times New Roman"/>
          <w:b/>
          <w:sz w:val="24"/>
        </w:rPr>
        <w:t>参赛推荐表。</w:t>
      </w:r>
      <w:r>
        <w:rPr>
          <w:rFonts w:hint="eastAsia" w:ascii="仿宋" w:hAnsi="仿宋" w:eastAsia="仿宋" w:cs="Times New Roman"/>
          <w:sz w:val="24"/>
        </w:rPr>
        <w:t>参赛教师推荐表详见本附件，需同时提交W</w:t>
      </w:r>
      <w:r>
        <w:rPr>
          <w:rFonts w:ascii="仿宋" w:hAnsi="仿宋" w:eastAsia="仿宋" w:cs="Times New Roman"/>
          <w:sz w:val="24"/>
        </w:rPr>
        <w:t>ORD</w:t>
      </w:r>
      <w:r>
        <w:rPr>
          <w:rFonts w:hint="eastAsia" w:ascii="仿宋" w:hAnsi="仿宋" w:eastAsia="仿宋" w:cs="Times New Roman"/>
          <w:sz w:val="24"/>
        </w:rPr>
        <w:t>与P</w:t>
      </w:r>
      <w:r>
        <w:rPr>
          <w:rFonts w:ascii="仿宋" w:hAnsi="仿宋" w:eastAsia="仿宋" w:cs="Times New Roman"/>
          <w:sz w:val="24"/>
        </w:rPr>
        <w:t>DF</w:t>
      </w:r>
      <w:r>
        <w:rPr>
          <w:rFonts w:hint="eastAsia" w:ascii="仿宋" w:hAnsi="仿宋" w:eastAsia="仿宋" w:cs="Times New Roman"/>
          <w:sz w:val="24"/>
        </w:rPr>
        <w:t>两个版本，其中P</w:t>
      </w:r>
      <w:r>
        <w:rPr>
          <w:rFonts w:ascii="仿宋" w:hAnsi="仿宋" w:eastAsia="仿宋" w:cs="Times New Roman"/>
          <w:sz w:val="24"/>
        </w:rPr>
        <w:t>DF</w:t>
      </w:r>
      <w:r>
        <w:rPr>
          <w:rFonts w:hint="eastAsia" w:ascii="仿宋" w:hAnsi="仿宋" w:eastAsia="仿宋" w:cs="Times New Roman"/>
          <w:sz w:val="24"/>
        </w:rPr>
        <w:t>为加盖单位印章的扫描件。</w:t>
      </w:r>
    </w:p>
    <w:p>
      <w:pPr>
        <w:pStyle w:val="11"/>
        <w:numPr>
          <w:ilvl w:val="0"/>
          <w:numId w:val="2"/>
        </w:numPr>
        <w:spacing w:line="360" w:lineRule="auto"/>
        <w:ind w:left="0" w:firstLine="482"/>
        <w:rPr>
          <w:rFonts w:ascii="仿宋" w:hAnsi="仿宋" w:eastAsia="仿宋" w:cs="Times New Roman"/>
          <w:b/>
          <w:sz w:val="24"/>
        </w:rPr>
      </w:pPr>
      <w:r>
        <w:rPr>
          <w:rFonts w:hint="eastAsia" w:ascii="仿宋" w:hAnsi="仿宋" w:eastAsia="仿宋" w:cs="Times New Roman"/>
          <w:b/>
          <w:sz w:val="24"/>
        </w:rPr>
        <w:t>身份证扫描件。</w:t>
      </w:r>
      <w:r>
        <w:rPr>
          <w:rFonts w:hint="eastAsia" w:ascii="仿宋" w:hAnsi="仿宋" w:eastAsia="仿宋" w:cs="Times New Roman"/>
          <w:sz w:val="24"/>
        </w:rPr>
        <w:t>参赛教师有效身份证的正反面扫描件，</w:t>
      </w:r>
      <w:r>
        <w:rPr>
          <w:rFonts w:ascii="仿宋" w:hAnsi="仿宋" w:eastAsia="仿宋" w:cs="Times New Roman"/>
          <w:sz w:val="24"/>
        </w:rPr>
        <w:t>JPG</w:t>
      </w:r>
      <w:r>
        <w:rPr>
          <w:rFonts w:hint="eastAsia" w:ascii="仿宋" w:hAnsi="仿宋" w:eastAsia="仿宋" w:cs="Times New Roman"/>
          <w:sz w:val="24"/>
        </w:rPr>
        <w:t>格式。</w:t>
      </w:r>
    </w:p>
    <w:p>
      <w:pPr>
        <w:spacing w:line="360" w:lineRule="auto"/>
        <w:ind w:firstLine="482" w:firstLineChars="200"/>
        <w:rPr>
          <w:rFonts w:ascii="仿宋" w:hAnsi="仿宋" w:eastAsia="仿宋" w:cs="Times New Roman"/>
          <w:b/>
          <w:sz w:val="24"/>
        </w:rPr>
      </w:pPr>
      <w:r>
        <w:rPr>
          <w:rFonts w:hint="eastAsia" w:ascii="仿宋" w:hAnsi="仿宋" w:eastAsia="仿宋" w:cs="Times New Roman"/>
          <w:b/>
          <w:sz w:val="24"/>
        </w:rPr>
        <w:t>3.高校教师资格证扫描件。</w:t>
      </w:r>
      <w:r>
        <w:rPr>
          <w:rFonts w:hint="eastAsia" w:ascii="仿宋" w:hAnsi="仿宋" w:eastAsia="仿宋" w:cs="Times New Roman"/>
          <w:sz w:val="24"/>
        </w:rPr>
        <w:t>参赛教师的高校教师资格件扫描件，</w:t>
      </w:r>
      <w:r>
        <w:rPr>
          <w:rFonts w:ascii="仿宋" w:hAnsi="仿宋" w:eastAsia="仿宋" w:cs="Times New Roman"/>
          <w:sz w:val="24"/>
        </w:rPr>
        <w:t>JPG</w:t>
      </w:r>
      <w:r>
        <w:rPr>
          <w:rFonts w:hint="eastAsia" w:ascii="仿宋" w:hAnsi="仿宋" w:eastAsia="仿宋" w:cs="Times New Roman"/>
          <w:sz w:val="24"/>
        </w:rPr>
        <w:t>格式。</w:t>
      </w:r>
    </w:p>
    <w:p>
      <w:pPr>
        <w:spacing w:line="360" w:lineRule="auto"/>
        <w:ind w:firstLine="482" w:firstLineChars="200"/>
        <w:rPr>
          <w:rFonts w:ascii="仿宋" w:hAnsi="仿宋" w:eastAsia="仿宋" w:cs="Times New Roman"/>
          <w:sz w:val="24"/>
        </w:rPr>
      </w:pPr>
      <w:r>
        <w:rPr>
          <w:rFonts w:hint="eastAsia" w:ascii="仿宋" w:hAnsi="仿宋" w:eastAsia="仿宋" w:cs="Times New Roman"/>
          <w:b/>
          <w:sz w:val="24"/>
        </w:rPr>
        <w:t>4. 教学大纲（课程实施方案）。</w:t>
      </w:r>
      <w:r>
        <w:rPr>
          <w:rFonts w:hint="eastAsia" w:ascii="仿宋" w:hAnsi="仿宋" w:eastAsia="仿宋" w:cs="Times New Roman"/>
          <w:sz w:val="24"/>
        </w:rPr>
        <w:t>教学大纲设计范围为整门课程，并非其中节选的课程单元，可包括课程基本简介、课程大纲（目标、内容、考核、参考文献等）、教学方法与方式、在线课程资源等。具体格式不做统一要求，教师可根据课程特点及个人的教学理解自行设计撰写。课程实施方案中同时需体现本课程对课程思政的思考与教学设计。文件提交格式为W</w:t>
      </w:r>
      <w:r>
        <w:rPr>
          <w:rFonts w:ascii="仿宋" w:hAnsi="仿宋" w:eastAsia="仿宋" w:cs="Times New Roman"/>
          <w:sz w:val="24"/>
        </w:rPr>
        <w:t>ORD</w:t>
      </w:r>
      <w:r>
        <w:rPr>
          <w:rFonts w:hint="eastAsia" w:ascii="仿宋" w:hAnsi="仿宋" w:eastAsia="仿宋" w:cs="Times New Roman"/>
          <w:sz w:val="24"/>
        </w:rPr>
        <w:t>。</w:t>
      </w:r>
    </w:p>
    <w:p>
      <w:pPr>
        <w:spacing w:line="360" w:lineRule="auto"/>
        <w:ind w:firstLine="482" w:firstLineChars="200"/>
        <w:rPr>
          <w:rFonts w:ascii="仿宋" w:hAnsi="仿宋" w:eastAsia="仿宋" w:cs="Times New Roman"/>
          <w:b/>
          <w:sz w:val="24"/>
        </w:rPr>
      </w:pPr>
      <w:r>
        <w:rPr>
          <w:rFonts w:hint="eastAsia" w:ascii="仿宋" w:hAnsi="仿宋" w:eastAsia="仿宋" w:cs="Times New Roman"/>
          <w:b/>
          <w:sz w:val="24"/>
        </w:rPr>
        <w:t>5. 教案设计。</w:t>
      </w:r>
      <w:r>
        <w:rPr>
          <w:rFonts w:hint="eastAsia" w:ascii="仿宋" w:hAnsi="仿宋" w:eastAsia="仿宋" w:cs="Times New Roman"/>
          <w:sz w:val="24"/>
        </w:rPr>
        <w:t>该教学方案与大赛现场课堂教学时间</w:t>
      </w:r>
      <w:r>
        <w:rPr>
          <w:rFonts w:hint="eastAsia" w:ascii="仿宋" w:hAnsi="仿宋" w:eastAsia="仿宋" w:cs="Times New Roman"/>
          <w:b/>
          <w:sz w:val="24"/>
        </w:rPr>
        <w:t>（20分钟）</w:t>
      </w:r>
      <w:r>
        <w:rPr>
          <w:rFonts w:hint="eastAsia" w:ascii="仿宋" w:hAnsi="仿宋" w:eastAsia="仿宋" w:cs="Times New Roman"/>
          <w:sz w:val="24"/>
        </w:rPr>
        <w:t>相配套，文件提交格式为WORD。基本设计要求如下：</w:t>
      </w:r>
    </w:p>
    <w:tbl>
      <w:tblPr>
        <w:tblStyle w:val="10"/>
        <w:tblW w:w="7655" w:type="dxa"/>
        <w:tblInd w:w="675" w:type="dxa"/>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
      <w:tblGrid>
        <w:gridCol w:w="5838"/>
        <w:gridCol w:w="181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c>
          <w:tcPr>
            <w:tcW w:w="7655" w:type="dxa"/>
            <w:gridSpan w:val="2"/>
          </w:tcPr>
          <w:p>
            <w:pPr>
              <w:spacing w:line="276" w:lineRule="auto"/>
              <w:rPr>
                <w:rFonts w:ascii="仿宋" w:hAnsi="仿宋" w:eastAsia="仿宋" w:cs="Times New Roman"/>
                <w:sz w:val="24"/>
                <w:szCs w:val="24"/>
              </w:rPr>
            </w:pPr>
            <w:r>
              <w:rPr>
                <w:rFonts w:hint="eastAsia" w:ascii="仿宋" w:hAnsi="仿宋" w:eastAsia="仿宋" w:cs="Times New Roman"/>
                <w:sz w:val="24"/>
                <w:szCs w:val="24"/>
              </w:rPr>
              <w:t>课程名称：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c>
          <w:tcPr>
            <w:tcW w:w="7655" w:type="dxa"/>
            <w:gridSpan w:val="2"/>
          </w:tcPr>
          <w:p>
            <w:pPr>
              <w:spacing w:line="276" w:lineRule="auto"/>
              <w:rPr>
                <w:rFonts w:ascii="仿宋" w:hAnsi="仿宋" w:eastAsia="仿宋" w:cs="Times New Roman"/>
                <w:sz w:val="24"/>
                <w:szCs w:val="24"/>
              </w:rPr>
            </w:pPr>
            <w:r>
              <w:rPr>
                <w:rFonts w:hint="eastAsia" w:ascii="仿宋" w:hAnsi="仿宋" w:eastAsia="仿宋" w:cs="Times New Roman"/>
                <w:sz w:val="24"/>
                <w:szCs w:val="24"/>
              </w:rPr>
              <w:t>本次教学主题（章、节）：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c>
          <w:tcPr>
            <w:tcW w:w="7655" w:type="dxa"/>
            <w:gridSpan w:val="2"/>
          </w:tcPr>
          <w:p>
            <w:pPr>
              <w:spacing w:line="276" w:lineRule="auto"/>
              <w:rPr>
                <w:rFonts w:ascii="仿宋" w:hAnsi="仿宋" w:eastAsia="仿宋" w:cs="Times New Roman"/>
                <w:sz w:val="24"/>
                <w:szCs w:val="24"/>
              </w:rPr>
            </w:pPr>
            <w:r>
              <w:rPr>
                <w:rFonts w:hint="eastAsia" w:ascii="仿宋" w:hAnsi="仿宋" w:eastAsia="仿宋" w:cs="Times New Roman"/>
                <w:sz w:val="24"/>
                <w:szCs w:val="24"/>
              </w:rPr>
              <w:t>教学对象：专业、年级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c>
          <w:tcPr>
            <w:tcW w:w="7655" w:type="dxa"/>
            <w:gridSpan w:val="2"/>
          </w:tcPr>
          <w:p>
            <w:pPr>
              <w:spacing w:line="276" w:lineRule="auto"/>
              <w:rPr>
                <w:rFonts w:ascii="仿宋" w:hAnsi="仿宋" w:eastAsia="仿宋" w:cs="Times New Roman"/>
                <w:sz w:val="24"/>
                <w:szCs w:val="24"/>
              </w:rPr>
            </w:pPr>
            <w:r>
              <w:rPr>
                <w:rFonts w:hint="eastAsia" w:ascii="仿宋" w:hAnsi="仿宋" w:eastAsia="仿宋" w:cs="Times New Roman"/>
                <w:sz w:val="24"/>
                <w:szCs w:val="24"/>
              </w:rPr>
              <w:t>教学目标：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c>
          <w:tcPr>
            <w:tcW w:w="7655" w:type="dxa"/>
            <w:gridSpan w:val="2"/>
          </w:tcPr>
          <w:p>
            <w:pPr>
              <w:spacing w:line="276" w:lineRule="auto"/>
              <w:rPr>
                <w:rFonts w:ascii="仿宋" w:hAnsi="仿宋" w:eastAsia="仿宋" w:cs="Times New Roman"/>
                <w:sz w:val="24"/>
                <w:szCs w:val="24"/>
              </w:rPr>
            </w:pPr>
            <w:r>
              <w:rPr>
                <w:rFonts w:hint="eastAsia" w:ascii="仿宋" w:hAnsi="仿宋" w:eastAsia="仿宋" w:cs="Times New Roman"/>
                <w:sz w:val="24"/>
                <w:szCs w:val="24"/>
              </w:rPr>
              <w:t>教学重点、难点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c>
          <w:tcPr>
            <w:tcW w:w="5838" w:type="dxa"/>
          </w:tcPr>
          <w:p>
            <w:pPr>
              <w:spacing w:line="276" w:lineRule="auto"/>
              <w:jc w:val="center"/>
              <w:rPr>
                <w:rFonts w:ascii="仿宋" w:hAnsi="仿宋" w:eastAsia="仿宋" w:cs="Times New Roman"/>
                <w:sz w:val="24"/>
                <w:szCs w:val="24"/>
              </w:rPr>
            </w:pPr>
            <w:r>
              <w:rPr>
                <w:rFonts w:hint="eastAsia" w:ascii="仿宋" w:hAnsi="仿宋" w:eastAsia="仿宋" w:cs="Times New Roman"/>
                <w:sz w:val="24"/>
                <w:szCs w:val="24"/>
              </w:rPr>
              <w:t>教学过程</w:t>
            </w:r>
          </w:p>
        </w:tc>
        <w:tc>
          <w:tcPr>
            <w:tcW w:w="1817" w:type="dxa"/>
          </w:tcPr>
          <w:p>
            <w:pPr>
              <w:spacing w:line="276" w:lineRule="auto"/>
              <w:jc w:val="center"/>
              <w:rPr>
                <w:rFonts w:ascii="仿宋" w:hAnsi="仿宋" w:eastAsia="仿宋" w:cs="Times New Roman"/>
                <w:sz w:val="24"/>
                <w:szCs w:val="24"/>
              </w:rPr>
            </w:pPr>
            <w:r>
              <w:rPr>
                <w:rFonts w:hint="eastAsia" w:ascii="仿宋" w:hAnsi="仿宋" w:eastAsia="仿宋" w:cs="Times New Roman"/>
                <w:sz w:val="24"/>
                <w:szCs w:val="24"/>
              </w:rPr>
              <w:t>设计说明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c>
          <w:tcPr>
            <w:tcW w:w="5838" w:type="dxa"/>
          </w:tcPr>
          <w:p>
            <w:pPr>
              <w:spacing w:line="276" w:lineRule="auto"/>
              <w:rPr>
                <w:rFonts w:ascii="仿宋" w:hAnsi="仿宋" w:eastAsia="仿宋" w:cs="Times New Roman"/>
                <w:sz w:val="24"/>
                <w:szCs w:val="24"/>
              </w:rPr>
            </w:pPr>
            <w:r>
              <w:rPr>
                <w:rFonts w:hint="eastAsia" w:ascii="仿宋" w:hAnsi="仿宋" w:eastAsia="仿宋" w:cs="Times New Roman"/>
                <w:sz w:val="24"/>
                <w:szCs w:val="24"/>
              </w:rPr>
              <w:t>……</w:t>
            </w:r>
          </w:p>
          <w:p>
            <w:pPr>
              <w:spacing w:line="276" w:lineRule="auto"/>
              <w:rPr>
                <w:rFonts w:ascii="仿宋" w:hAnsi="仿宋" w:eastAsia="仿宋" w:cs="Times New Roman"/>
                <w:sz w:val="24"/>
                <w:szCs w:val="24"/>
              </w:rPr>
            </w:pPr>
          </w:p>
        </w:tc>
        <w:tc>
          <w:tcPr>
            <w:tcW w:w="1817" w:type="dxa"/>
          </w:tcPr>
          <w:p>
            <w:pPr>
              <w:spacing w:line="276" w:lineRule="auto"/>
              <w:rPr>
                <w:rFonts w:ascii="仿宋" w:hAnsi="仿宋" w:eastAsia="仿宋" w:cs="Times New Roman"/>
                <w:sz w:val="24"/>
                <w:szCs w:val="24"/>
              </w:rPr>
            </w:pPr>
            <w:r>
              <w:rPr>
                <w:rFonts w:hint="eastAsia" w:ascii="仿宋" w:hAnsi="仿宋" w:eastAsia="仿宋" w:cs="Times New Roman"/>
                <w:sz w:val="24"/>
                <w:szCs w:val="24"/>
              </w:rPr>
              <w:t>……</w:t>
            </w:r>
          </w:p>
          <w:p>
            <w:pPr>
              <w:spacing w:line="276" w:lineRule="auto"/>
              <w:rPr>
                <w:rFonts w:ascii="仿宋" w:hAnsi="仿宋" w:eastAsia="仿宋" w:cs="Times New Roman"/>
                <w:sz w:val="24"/>
                <w:szCs w:val="24"/>
              </w:rPr>
            </w:pPr>
          </w:p>
        </w:tc>
      </w:tr>
    </w:tbl>
    <w:p>
      <w:pPr>
        <w:spacing w:before="156" w:beforeLines="50" w:line="360" w:lineRule="auto"/>
        <w:ind w:firstLine="482" w:firstLineChars="200"/>
        <w:rPr>
          <w:rFonts w:ascii="仿宋" w:hAnsi="仿宋" w:eastAsia="仿宋" w:cs="Times New Roman"/>
          <w:b/>
          <w:sz w:val="24"/>
        </w:rPr>
      </w:pPr>
      <w:r>
        <w:rPr>
          <w:rFonts w:hint="eastAsia" w:ascii="仿宋" w:hAnsi="仿宋" w:eastAsia="仿宋" w:cs="Times New Roman"/>
          <w:b/>
          <w:sz w:val="24"/>
        </w:rPr>
        <w:t>6．教学课件。</w:t>
      </w:r>
      <w:r>
        <w:rPr>
          <w:rFonts w:hint="eastAsia" w:ascii="仿宋" w:hAnsi="仿宋" w:eastAsia="仿宋" w:cs="Times New Roman"/>
          <w:sz w:val="24"/>
        </w:rPr>
        <w:t>该教学课件与大赛现场课堂教学时间</w:t>
      </w:r>
      <w:r>
        <w:rPr>
          <w:rFonts w:hint="eastAsia" w:ascii="仿宋" w:hAnsi="仿宋" w:eastAsia="仿宋" w:cs="Times New Roman"/>
          <w:b/>
          <w:sz w:val="24"/>
        </w:rPr>
        <w:t>（20分钟）</w:t>
      </w:r>
      <w:r>
        <w:rPr>
          <w:rFonts w:hint="eastAsia" w:ascii="仿宋" w:hAnsi="仿宋" w:eastAsia="仿宋" w:cs="Times New Roman"/>
          <w:sz w:val="24"/>
        </w:rPr>
        <w:t>相配套，文件提交格式为PPT。</w:t>
      </w:r>
    </w:p>
    <w:p>
      <w:pPr>
        <w:spacing w:line="360" w:lineRule="auto"/>
        <w:ind w:firstLine="361" w:firstLineChars="150"/>
        <w:rPr>
          <w:rFonts w:ascii="仿宋" w:hAnsi="仿宋" w:eastAsia="仿宋" w:cs="Times New Roman"/>
          <w:sz w:val="24"/>
        </w:rPr>
      </w:pPr>
      <w:r>
        <w:rPr>
          <w:rFonts w:ascii="仿宋" w:hAnsi="仿宋" w:eastAsia="仿宋" w:cs="Times New Roman"/>
          <w:b/>
          <w:sz w:val="24"/>
        </w:rPr>
        <w:t>7.</w:t>
      </w:r>
      <w:r>
        <w:rPr>
          <w:rFonts w:hint="eastAsia" w:ascii="仿宋" w:hAnsi="仿宋" w:eastAsia="仿宋" w:cs="Times New Roman"/>
          <w:b/>
          <w:sz w:val="24"/>
        </w:rPr>
        <w:t>课堂</w:t>
      </w:r>
      <w:ins w:id="13" w:author="JSJYT-PC" w:date="2019-09-16T16:38:00Z">
        <w:r>
          <w:rPr>
            <w:rFonts w:hint="eastAsia" w:ascii="仿宋" w:hAnsi="仿宋" w:eastAsia="仿宋" w:cs="Times New Roman"/>
            <w:b/>
            <w:sz w:val="24"/>
          </w:rPr>
          <w:t>教学</w:t>
        </w:r>
      </w:ins>
      <w:r>
        <w:rPr>
          <w:rFonts w:hint="eastAsia" w:ascii="仿宋" w:hAnsi="仿宋" w:eastAsia="仿宋" w:cs="Times New Roman"/>
          <w:b/>
          <w:sz w:val="24"/>
        </w:rPr>
        <w:t>实录。</w:t>
      </w:r>
      <w:ins w:id="14" w:author="JSJYT-PC" w:date="2019-09-16T16:38:00Z">
        <w:r>
          <w:rPr>
            <w:rFonts w:hint="eastAsia" w:ascii="仿宋" w:hAnsi="仿宋" w:eastAsia="仿宋" w:cs="Times New Roman"/>
            <w:sz w:val="24"/>
          </w:rPr>
          <w:t>录制</w:t>
        </w:r>
      </w:ins>
      <w:r>
        <w:rPr>
          <w:rFonts w:hint="eastAsia" w:ascii="仿宋" w:hAnsi="仿宋" w:eastAsia="仿宋" w:cs="Times New Roman"/>
          <w:sz w:val="24"/>
        </w:rPr>
        <w:t>与大赛现场课堂教学相一致的</w:t>
      </w:r>
      <w:ins w:id="15" w:author="JSJYT-PC" w:date="2019-09-16T16:38:00Z">
        <w:r>
          <w:rPr>
            <w:rFonts w:hint="eastAsia" w:ascii="仿宋" w:hAnsi="仿宋" w:eastAsia="仿宋" w:cs="Times New Roman"/>
            <w:sz w:val="24"/>
          </w:rPr>
          <w:t>课堂</w:t>
        </w:r>
      </w:ins>
      <w:r>
        <w:rPr>
          <w:rFonts w:hint="eastAsia" w:ascii="仿宋" w:hAnsi="仿宋" w:eastAsia="仿宋" w:cs="Times New Roman"/>
          <w:sz w:val="24"/>
        </w:rPr>
        <w:t>教学课堂</w:t>
      </w:r>
      <w:ins w:id="16" w:author="JSJYT-PC" w:date="2019-09-16T16:38:00Z">
        <w:r>
          <w:rPr>
            <w:rFonts w:hint="eastAsia" w:ascii="仿宋" w:hAnsi="仿宋" w:eastAsia="仿宋" w:cs="Times New Roman"/>
            <w:sz w:val="24"/>
          </w:rPr>
          <w:t>视频</w:t>
        </w:r>
      </w:ins>
      <w:r>
        <w:rPr>
          <w:rFonts w:hint="eastAsia" w:ascii="仿宋" w:hAnsi="仿宋" w:eastAsia="仿宋" w:cs="Times New Roman"/>
          <w:sz w:val="24"/>
        </w:rPr>
        <w:t>，录制时长为1个课时单元（4</w:t>
      </w:r>
      <w:r>
        <w:rPr>
          <w:rFonts w:ascii="仿宋" w:hAnsi="仿宋" w:eastAsia="仿宋" w:cs="Times New Roman"/>
          <w:sz w:val="24"/>
        </w:rPr>
        <w:t>5</w:t>
      </w:r>
      <w:r>
        <w:rPr>
          <w:rFonts w:hint="eastAsia" w:ascii="仿宋" w:hAnsi="仿宋" w:eastAsia="仿宋" w:cs="Times New Roman"/>
          <w:sz w:val="24"/>
        </w:rPr>
        <w:t>分钟），</w:t>
      </w:r>
      <w:ins w:id="17" w:author="JSJYT-PC" w:date="2019-09-16T16:39:00Z">
        <w:r>
          <w:rPr>
            <w:rFonts w:hint="eastAsia" w:ascii="仿宋" w:hAnsi="仿宋" w:eastAsia="仿宋" w:cs="Times New Roman"/>
            <w:sz w:val="24"/>
          </w:rPr>
          <w:t>视频格式为MP4，无剪辑，</w:t>
        </w:r>
      </w:ins>
      <w:r>
        <w:rPr>
          <w:rFonts w:hint="eastAsia" w:ascii="仿宋" w:hAnsi="仿宋" w:eastAsia="仿宋" w:cs="Times New Roman"/>
          <w:sz w:val="24"/>
        </w:rPr>
        <w:t>以光盘刻录形式提交。</w:t>
      </w:r>
    </w:p>
    <w:p>
      <w:pPr>
        <w:spacing w:line="360" w:lineRule="auto"/>
        <w:rPr>
          <w:rFonts w:ascii="仿宋" w:hAnsi="仿宋" w:eastAsia="仿宋" w:cs="Times New Roman"/>
          <w:sz w:val="24"/>
        </w:rPr>
        <w:sectPr>
          <w:footerReference r:id="rId6" w:type="first"/>
          <w:footerReference r:id="rId5" w:type="default"/>
          <w:pgSz w:w="11906" w:h="16838"/>
          <w:pgMar w:top="1440" w:right="1800" w:bottom="1440" w:left="1800" w:header="851" w:footer="992" w:gutter="0"/>
          <w:pgNumType w:start="0"/>
          <w:cols w:space="720" w:num="1"/>
          <w:titlePg/>
          <w:docGrid w:type="lines" w:linePitch="312" w:charSpace="0"/>
        </w:sectPr>
      </w:pPr>
    </w:p>
    <w:p>
      <w:pPr>
        <w:tabs>
          <w:tab w:val="left" w:pos="1861"/>
        </w:tabs>
        <w:adjustRightInd w:val="0"/>
        <w:snapToGrid w:val="0"/>
        <w:spacing w:line="600" w:lineRule="exact"/>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第一届长三角地区民办高校教师教学技能大赛</w:t>
      </w:r>
    </w:p>
    <w:p>
      <w:pPr>
        <w:tabs>
          <w:tab w:val="left" w:pos="1861"/>
        </w:tabs>
        <w:adjustRightInd w:val="0"/>
        <w:snapToGrid w:val="0"/>
        <w:spacing w:line="600" w:lineRule="exact"/>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参赛教师申报表</w:t>
      </w:r>
    </w:p>
    <w:p>
      <w:pPr>
        <w:spacing w:line="360" w:lineRule="auto"/>
        <w:rPr>
          <w:rFonts w:ascii="仿宋" w:hAnsi="仿宋" w:eastAsia="仿宋" w:cs="Times New Roman"/>
          <w:sz w:val="24"/>
        </w:rPr>
      </w:pPr>
    </w:p>
    <w:p>
      <w:pPr>
        <w:spacing w:line="360" w:lineRule="auto"/>
        <w:rPr>
          <w:rFonts w:ascii="仿宋" w:hAnsi="仿宋" w:eastAsia="仿宋" w:cs="Times New Roman"/>
          <w:sz w:val="24"/>
        </w:rPr>
      </w:pPr>
      <w:r>
        <w:rPr>
          <w:rFonts w:hint="eastAsia" w:ascii="仿宋" w:hAnsi="仿宋" w:eastAsia="仿宋" w:cs="Times New Roman"/>
          <w:sz w:val="24"/>
        </w:rPr>
        <w:t xml:space="preserve">编号：                                             </w:t>
      </w:r>
    </w:p>
    <w:tbl>
      <w:tblPr>
        <w:tblStyle w:val="10"/>
        <w:tblW w:w="9720" w:type="dxa"/>
        <w:tblInd w:w="-61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2620"/>
        <w:gridCol w:w="1134"/>
        <w:gridCol w:w="284"/>
        <w:gridCol w:w="1275"/>
        <w:gridCol w:w="993"/>
        <w:gridCol w:w="23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trPr>
        <w:tc>
          <w:tcPr>
            <w:tcW w:w="1077" w:type="dxa"/>
            <w:vAlign w:val="center"/>
          </w:tcPr>
          <w:p>
            <w:pPr>
              <w:spacing w:line="300" w:lineRule="exact"/>
              <w:jc w:val="center"/>
              <w:rPr>
                <w:rFonts w:ascii="仿宋" w:hAnsi="仿宋" w:eastAsia="仿宋" w:cs="Times New Roman"/>
              </w:rPr>
            </w:pPr>
            <w:r>
              <w:rPr>
                <w:rFonts w:hint="eastAsia" w:ascii="仿宋" w:hAnsi="仿宋" w:eastAsia="仿宋" w:cs="Times New Roman"/>
              </w:rPr>
              <w:t>姓   名</w:t>
            </w:r>
          </w:p>
        </w:tc>
        <w:tc>
          <w:tcPr>
            <w:tcW w:w="2620" w:type="dxa"/>
            <w:vAlign w:val="center"/>
          </w:tcPr>
          <w:p>
            <w:pPr>
              <w:spacing w:line="300" w:lineRule="exact"/>
              <w:jc w:val="center"/>
              <w:rPr>
                <w:rFonts w:ascii="仿宋" w:hAnsi="仿宋" w:eastAsia="仿宋" w:cs="Times New Roman"/>
              </w:rPr>
            </w:pPr>
          </w:p>
        </w:tc>
        <w:tc>
          <w:tcPr>
            <w:tcW w:w="1134" w:type="dxa"/>
            <w:vAlign w:val="center"/>
          </w:tcPr>
          <w:p>
            <w:pPr>
              <w:spacing w:line="300" w:lineRule="exact"/>
              <w:jc w:val="center"/>
              <w:rPr>
                <w:rFonts w:ascii="仿宋" w:hAnsi="仿宋" w:eastAsia="仿宋" w:cs="Times New Roman"/>
              </w:rPr>
            </w:pPr>
            <w:r>
              <w:rPr>
                <w:rFonts w:hint="eastAsia" w:ascii="仿宋" w:hAnsi="仿宋" w:eastAsia="仿宋" w:cs="Times New Roman"/>
              </w:rPr>
              <w:t>性   别</w:t>
            </w:r>
          </w:p>
        </w:tc>
        <w:tc>
          <w:tcPr>
            <w:tcW w:w="2552" w:type="dxa"/>
            <w:gridSpan w:val="3"/>
            <w:vAlign w:val="center"/>
          </w:tcPr>
          <w:p>
            <w:pPr>
              <w:rPr>
                <w:rFonts w:ascii="仿宋" w:hAnsi="仿宋" w:eastAsia="仿宋" w:cs="Times New Roman"/>
              </w:rPr>
            </w:pPr>
          </w:p>
        </w:tc>
        <w:tc>
          <w:tcPr>
            <w:tcW w:w="2337" w:type="dxa"/>
            <w:vMerge w:val="restart"/>
            <w:vAlign w:val="center"/>
          </w:tcPr>
          <w:p>
            <w:pPr>
              <w:jc w:val="center"/>
              <w:rPr>
                <w:rFonts w:ascii="仿宋" w:hAnsi="仿宋" w:eastAsia="仿宋" w:cs="Times New Roman"/>
              </w:rPr>
            </w:pPr>
            <w:r>
              <w:rPr>
                <w:rFonts w:hint="eastAsia" w:ascii="仿宋" w:hAnsi="仿宋" w:eastAsia="仿宋" w:cs="Times New Roman"/>
              </w:rPr>
              <w:t>贴照片处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trPr>
        <w:tc>
          <w:tcPr>
            <w:tcW w:w="1077" w:type="dxa"/>
            <w:vAlign w:val="center"/>
          </w:tcPr>
          <w:p>
            <w:pPr>
              <w:spacing w:line="300" w:lineRule="exact"/>
              <w:jc w:val="center"/>
              <w:rPr>
                <w:rFonts w:ascii="仿宋" w:hAnsi="仿宋" w:eastAsia="仿宋" w:cs="Times New Roman"/>
              </w:rPr>
            </w:pPr>
            <w:r>
              <w:rPr>
                <w:rFonts w:hint="eastAsia" w:ascii="仿宋" w:hAnsi="仿宋" w:eastAsia="仿宋" w:cs="Times New Roman"/>
              </w:rPr>
              <w:t>民   族</w:t>
            </w:r>
          </w:p>
        </w:tc>
        <w:tc>
          <w:tcPr>
            <w:tcW w:w="2620" w:type="dxa"/>
            <w:vAlign w:val="center"/>
          </w:tcPr>
          <w:p>
            <w:pPr>
              <w:spacing w:line="300" w:lineRule="exact"/>
              <w:jc w:val="center"/>
              <w:rPr>
                <w:rFonts w:ascii="仿宋" w:hAnsi="仿宋" w:eastAsia="仿宋" w:cs="Times New Roman"/>
              </w:rPr>
            </w:pPr>
          </w:p>
        </w:tc>
        <w:tc>
          <w:tcPr>
            <w:tcW w:w="1134" w:type="dxa"/>
            <w:vAlign w:val="center"/>
          </w:tcPr>
          <w:p>
            <w:pPr>
              <w:spacing w:line="300" w:lineRule="exact"/>
              <w:jc w:val="center"/>
              <w:rPr>
                <w:rFonts w:ascii="仿宋" w:hAnsi="仿宋" w:eastAsia="仿宋" w:cs="Times New Roman"/>
              </w:rPr>
            </w:pPr>
            <w:r>
              <w:rPr>
                <w:rFonts w:hint="eastAsia" w:ascii="仿宋" w:hAnsi="仿宋" w:eastAsia="仿宋" w:cs="Times New Roman"/>
              </w:rPr>
              <w:t>出生年月</w:t>
            </w:r>
          </w:p>
        </w:tc>
        <w:tc>
          <w:tcPr>
            <w:tcW w:w="2552" w:type="dxa"/>
            <w:gridSpan w:val="3"/>
            <w:vAlign w:val="center"/>
          </w:tcPr>
          <w:p>
            <w:pPr>
              <w:spacing w:line="300" w:lineRule="exact"/>
              <w:jc w:val="center"/>
              <w:rPr>
                <w:rFonts w:ascii="仿宋" w:hAnsi="仿宋" w:eastAsia="仿宋" w:cs="Times New Roman"/>
              </w:rPr>
            </w:pPr>
          </w:p>
        </w:tc>
        <w:tc>
          <w:tcPr>
            <w:tcW w:w="2337" w:type="dxa"/>
            <w:vMerge w:val="continue"/>
          </w:tcPr>
          <w:p>
            <w:pPr>
              <w:rPr>
                <w:rFonts w:ascii="仿宋" w:hAnsi="仿宋" w:eastAsia="仿宋"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trPr>
        <w:tc>
          <w:tcPr>
            <w:tcW w:w="1077" w:type="dxa"/>
            <w:vAlign w:val="center"/>
          </w:tcPr>
          <w:p>
            <w:pPr>
              <w:spacing w:line="300" w:lineRule="exact"/>
              <w:jc w:val="center"/>
              <w:rPr>
                <w:rFonts w:ascii="仿宋" w:hAnsi="仿宋" w:eastAsia="仿宋" w:cs="Times New Roman"/>
              </w:rPr>
            </w:pPr>
            <w:r>
              <w:rPr>
                <w:rFonts w:hint="eastAsia" w:ascii="仿宋" w:hAnsi="仿宋" w:eastAsia="仿宋" w:cs="Times New Roman"/>
              </w:rPr>
              <w:t>身份证号</w:t>
            </w:r>
          </w:p>
        </w:tc>
        <w:tc>
          <w:tcPr>
            <w:tcW w:w="2620" w:type="dxa"/>
            <w:vAlign w:val="center"/>
          </w:tcPr>
          <w:p>
            <w:pPr>
              <w:spacing w:line="300" w:lineRule="exact"/>
              <w:jc w:val="center"/>
              <w:rPr>
                <w:rFonts w:ascii="仿宋" w:hAnsi="仿宋" w:eastAsia="仿宋" w:cs="Times New Roman"/>
              </w:rPr>
            </w:pPr>
          </w:p>
        </w:tc>
        <w:tc>
          <w:tcPr>
            <w:tcW w:w="1134" w:type="dxa"/>
            <w:vAlign w:val="center"/>
          </w:tcPr>
          <w:p>
            <w:pPr>
              <w:spacing w:line="300" w:lineRule="exact"/>
              <w:jc w:val="center"/>
              <w:rPr>
                <w:rFonts w:ascii="仿宋" w:hAnsi="仿宋" w:eastAsia="仿宋" w:cs="Times New Roman"/>
              </w:rPr>
            </w:pPr>
            <w:r>
              <w:rPr>
                <w:rFonts w:hint="eastAsia" w:ascii="仿宋" w:hAnsi="仿宋" w:eastAsia="仿宋" w:cs="Times New Roman"/>
              </w:rPr>
              <w:t>高校教龄</w:t>
            </w:r>
          </w:p>
        </w:tc>
        <w:tc>
          <w:tcPr>
            <w:tcW w:w="2552" w:type="dxa"/>
            <w:gridSpan w:val="3"/>
            <w:vAlign w:val="center"/>
          </w:tcPr>
          <w:p>
            <w:pPr>
              <w:rPr>
                <w:rFonts w:ascii="仿宋" w:hAnsi="仿宋" w:eastAsia="仿宋" w:cs="Times New Roman"/>
              </w:rPr>
            </w:pPr>
          </w:p>
        </w:tc>
        <w:tc>
          <w:tcPr>
            <w:tcW w:w="2337" w:type="dxa"/>
            <w:vMerge w:val="continue"/>
          </w:tcPr>
          <w:p>
            <w:pPr>
              <w:rPr>
                <w:rFonts w:ascii="仿宋" w:hAnsi="仿宋" w:eastAsia="仿宋"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1077" w:type="dxa"/>
            <w:vAlign w:val="center"/>
          </w:tcPr>
          <w:p>
            <w:pPr>
              <w:spacing w:line="300" w:lineRule="exact"/>
              <w:jc w:val="center"/>
              <w:rPr>
                <w:rFonts w:ascii="仿宋" w:hAnsi="仿宋" w:eastAsia="仿宋" w:cs="Times New Roman"/>
              </w:rPr>
            </w:pPr>
            <w:r>
              <w:rPr>
                <w:rFonts w:hint="eastAsia" w:ascii="仿宋" w:hAnsi="仿宋" w:eastAsia="仿宋" w:cs="Times New Roman"/>
              </w:rPr>
              <w:t>学历学位</w:t>
            </w:r>
          </w:p>
        </w:tc>
        <w:tc>
          <w:tcPr>
            <w:tcW w:w="2620" w:type="dxa"/>
            <w:vAlign w:val="center"/>
          </w:tcPr>
          <w:p>
            <w:pPr>
              <w:spacing w:line="300" w:lineRule="exact"/>
              <w:jc w:val="center"/>
              <w:rPr>
                <w:rFonts w:ascii="仿宋" w:hAnsi="仿宋" w:eastAsia="仿宋" w:cs="Times New Roman"/>
              </w:rPr>
            </w:pPr>
          </w:p>
        </w:tc>
        <w:tc>
          <w:tcPr>
            <w:tcW w:w="1134" w:type="dxa"/>
            <w:vAlign w:val="center"/>
          </w:tcPr>
          <w:p>
            <w:pPr>
              <w:spacing w:line="300" w:lineRule="exact"/>
              <w:jc w:val="center"/>
              <w:rPr>
                <w:rFonts w:ascii="仿宋" w:hAnsi="仿宋" w:eastAsia="仿宋" w:cs="Times New Roman"/>
              </w:rPr>
            </w:pPr>
            <w:r>
              <w:rPr>
                <w:rFonts w:hint="eastAsia" w:ascii="仿宋" w:hAnsi="仿宋" w:eastAsia="仿宋" w:cs="Times New Roman"/>
              </w:rPr>
              <w:t>学科专业</w:t>
            </w:r>
          </w:p>
        </w:tc>
        <w:tc>
          <w:tcPr>
            <w:tcW w:w="2552" w:type="dxa"/>
            <w:gridSpan w:val="3"/>
            <w:vAlign w:val="center"/>
          </w:tcPr>
          <w:p>
            <w:pPr>
              <w:rPr>
                <w:rFonts w:ascii="仿宋" w:hAnsi="仿宋" w:eastAsia="仿宋" w:cs="Times New Roman"/>
              </w:rPr>
            </w:pPr>
          </w:p>
        </w:tc>
        <w:tc>
          <w:tcPr>
            <w:tcW w:w="2337" w:type="dxa"/>
            <w:vMerge w:val="continue"/>
          </w:tcPr>
          <w:p>
            <w:pPr>
              <w:rPr>
                <w:rFonts w:ascii="仿宋" w:hAnsi="仿宋" w:eastAsia="仿宋"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1077" w:type="dxa"/>
            <w:vAlign w:val="center"/>
          </w:tcPr>
          <w:p>
            <w:pPr>
              <w:spacing w:line="300" w:lineRule="exact"/>
              <w:jc w:val="center"/>
              <w:rPr>
                <w:rFonts w:ascii="仿宋" w:hAnsi="仿宋" w:eastAsia="仿宋" w:cs="Times New Roman"/>
              </w:rPr>
            </w:pPr>
            <w:r>
              <w:rPr>
                <w:rFonts w:hint="eastAsia" w:ascii="仿宋" w:hAnsi="仿宋" w:eastAsia="仿宋" w:cs="Times New Roman"/>
              </w:rPr>
              <w:t>所在单位</w:t>
            </w:r>
          </w:p>
        </w:tc>
        <w:tc>
          <w:tcPr>
            <w:tcW w:w="2620" w:type="dxa"/>
            <w:vAlign w:val="center"/>
          </w:tcPr>
          <w:p>
            <w:pPr>
              <w:spacing w:line="300" w:lineRule="exact"/>
              <w:jc w:val="center"/>
              <w:rPr>
                <w:rFonts w:ascii="仿宋" w:hAnsi="仿宋" w:eastAsia="仿宋" w:cs="Times New Roman"/>
              </w:rPr>
            </w:pPr>
          </w:p>
        </w:tc>
        <w:tc>
          <w:tcPr>
            <w:tcW w:w="1134" w:type="dxa"/>
            <w:vAlign w:val="center"/>
          </w:tcPr>
          <w:p>
            <w:pPr>
              <w:spacing w:line="300" w:lineRule="exact"/>
              <w:jc w:val="center"/>
              <w:rPr>
                <w:rFonts w:ascii="仿宋" w:hAnsi="仿宋" w:eastAsia="仿宋" w:cs="Times New Roman"/>
              </w:rPr>
            </w:pPr>
            <w:r>
              <w:rPr>
                <w:rFonts w:hint="eastAsia" w:ascii="仿宋" w:hAnsi="仿宋" w:eastAsia="仿宋" w:cs="Times New Roman"/>
              </w:rPr>
              <w:t>岗位职称</w:t>
            </w:r>
          </w:p>
        </w:tc>
        <w:tc>
          <w:tcPr>
            <w:tcW w:w="2552" w:type="dxa"/>
            <w:gridSpan w:val="3"/>
            <w:vAlign w:val="center"/>
          </w:tcPr>
          <w:p>
            <w:pPr>
              <w:rPr>
                <w:rFonts w:ascii="仿宋" w:hAnsi="仿宋" w:eastAsia="仿宋" w:cs="Times New Roman"/>
              </w:rPr>
            </w:pPr>
          </w:p>
        </w:tc>
        <w:tc>
          <w:tcPr>
            <w:tcW w:w="2337" w:type="dxa"/>
            <w:vMerge w:val="continue"/>
          </w:tcPr>
          <w:p>
            <w:pPr>
              <w:rPr>
                <w:rFonts w:ascii="仿宋" w:hAnsi="仿宋" w:eastAsia="仿宋"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1077" w:type="dxa"/>
            <w:vAlign w:val="center"/>
          </w:tcPr>
          <w:p>
            <w:pPr>
              <w:spacing w:line="300" w:lineRule="exact"/>
              <w:jc w:val="center"/>
              <w:rPr>
                <w:rFonts w:ascii="仿宋" w:hAnsi="仿宋" w:eastAsia="仿宋" w:cs="Times New Roman"/>
              </w:rPr>
            </w:pPr>
            <w:r>
              <w:rPr>
                <w:rFonts w:hint="eastAsia" w:ascii="仿宋" w:hAnsi="仿宋" w:eastAsia="仿宋" w:cs="Times New Roman"/>
              </w:rPr>
              <w:t>联系电话</w:t>
            </w:r>
          </w:p>
        </w:tc>
        <w:tc>
          <w:tcPr>
            <w:tcW w:w="2620" w:type="dxa"/>
            <w:vAlign w:val="center"/>
          </w:tcPr>
          <w:p>
            <w:pPr>
              <w:spacing w:line="300" w:lineRule="exact"/>
              <w:jc w:val="center"/>
              <w:rPr>
                <w:rFonts w:ascii="仿宋" w:hAnsi="仿宋" w:eastAsia="仿宋" w:cs="Times New Roman"/>
              </w:rPr>
            </w:pPr>
          </w:p>
        </w:tc>
        <w:tc>
          <w:tcPr>
            <w:tcW w:w="1134" w:type="dxa"/>
            <w:vAlign w:val="center"/>
          </w:tcPr>
          <w:p>
            <w:pPr>
              <w:spacing w:line="300" w:lineRule="exact"/>
              <w:jc w:val="center"/>
              <w:rPr>
                <w:rFonts w:ascii="仿宋" w:hAnsi="仿宋" w:eastAsia="仿宋" w:cs="Times New Roman"/>
              </w:rPr>
            </w:pPr>
            <w:r>
              <w:rPr>
                <w:rFonts w:hint="eastAsia" w:ascii="仿宋" w:hAnsi="仿宋" w:eastAsia="仿宋" w:cs="Times New Roman"/>
              </w:rPr>
              <w:t>电子邮箱</w:t>
            </w:r>
          </w:p>
        </w:tc>
        <w:tc>
          <w:tcPr>
            <w:tcW w:w="4889" w:type="dxa"/>
            <w:gridSpan w:val="4"/>
            <w:vAlign w:val="center"/>
          </w:tcPr>
          <w:p>
            <w:pPr>
              <w:jc w:val="center"/>
              <w:rPr>
                <w:rFonts w:ascii="仿宋" w:hAnsi="仿宋" w:eastAsia="仿宋"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1077" w:type="dxa"/>
            <w:vAlign w:val="center"/>
          </w:tcPr>
          <w:p>
            <w:pPr>
              <w:spacing w:line="300" w:lineRule="exact"/>
              <w:jc w:val="center"/>
              <w:rPr>
                <w:rFonts w:ascii="仿宋" w:hAnsi="仿宋" w:eastAsia="仿宋" w:cs="Times New Roman"/>
              </w:rPr>
            </w:pPr>
            <w:r>
              <w:rPr>
                <w:rFonts w:hint="eastAsia" w:ascii="仿宋" w:hAnsi="仿宋" w:eastAsia="仿宋" w:cs="Times New Roman"/>
              </w:rPr>
              <w:t>所在地区</w:t>
            </w:r>
          </w:p>
        </w:tc>
        <w:tc>
          <w:tcPr>
            <w:tcW w:w="8643" w:type="dxa"/>
            <w:gridSpan w:val="6"/>
            <w:vAlign w:val="center"/>
          </w:tcPr>
          <w:p>
            <w:pPr>
              <w:ind w:firstLine="210" w:firstLineChars="100"/>
              <w:jc w:val="center"/>
              <w:rPr>
                <w:rFonts w:ascii="仿宋" w:hAnsi="仿宋" w:eastAsia="仿宋" w:cs="Times New Roman"/>
              </w:rPr>
            </w:pPr>
            <w:r>
              <w:rPr>
                <w:rFonts w:hint="eastAsia" w:ascii="仿宋" w:hAnsi="仿宋" w:eastAsia="仿宋" w:cs="Times New Roman"/>
              </w:rPr>
              <w:t>□江苏省    □浙江省    □上海市    □安徽省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trPr>
        <w:tc>
          <w:tcPr>
            <w:tcW w:w="1077" w:type="dxa"/>
            <w:vAlign w:val="center"/>
          </w:tcPr>
          <w:p>
            <w:pPr>
              <w:spacing w:line="300" w:lineRule="exact"/>
              <w:jc w:val="center"/>
              <w:rPr>
                <w:rFonts w:ascii="仿宋" w:hAnsi="仿宋" w:eastAsia="仿宋" w:cs="Times New Roman"/>
              </w:rPr>
            </w:pPr>
            <w:r>
              <w:rPr>
                <w:rFonts w:hint="eastAsia" w:ascii="仿宋" w:hAnsi="仿宋" w:eastAsia="仿宋" w:cs="Times New Roman"/>
              </w:rPr>
              <w:t>参赛组别</w:t>
            </w:r>
          </w:p>
        </w:tc>
        <w:tc>
          <w:tcPr>
            <w:tcW w:w="8643" w:type="dxa"/>
            <w:gridSpan w:val="6"/>
            <w:vAlign w:val="center"/>
          </w:tcPr>
          <w:p>
            <w:pPr>
              <w:spacing w:line="520" w:lineRule="exact"/>
              <w:ind w:firstLine="210" w:firstLineChars="100"/>
              <w:rPr>
                <w:rFonts w:ascii="仿宋" w:hAnsi="仿宋" w:eastAsia="仿宋" w:cs="Times New Roman"/>
              </w:rPr>
            </w:pPr>
            <w:r>
              <w:rPr>
                <w:rFonts w:hint="eastAsia" w:ascii="仿宋" w:hAnsi="仿宋" w:eastAsia="仿宋" w:cs="Times New Roman"/>
              </w:rPr>
              <w:t>□本科常规教学组   □本科实践教学组   □高职常规教学组   □高职实践教学组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1077" w:type="dxa"/>
            <w:vAlign w:val="center"/>
          </w:tcPr>
          <w:p>
            <w:pPr>
              <w:spacing w:line="300" w:lineRule="exact"/>
              <w:jc w:val="center"/>
              <w:rPr>
                <w:rFonts w:ascii="仿宋" w:hAnsi="仿宋" w:eastAsia="仿宋" w:cs="Times New Roman"/>
              </w:rPr>
            </w:pPr>
            <w:r>
              <w:rPr>
                <w:rFonts w:hint="eastAsia" w:ascii="仿宋" w:hAnsi="仿宋" w:eastAsia="仿宋" w:cs="Times New Roman"/>
              </w:rPr>
              <w:t>参赛课程</w:t>
            </w:r>
          </w:p>
        </w:tc>
        <w:tc>
          <w:tcPr>
            <w:tcW w:w="4038" w:type="dxa"/>
            <w:gridSpan w:val="3"/>
            <w:vAlign w:val="center"/>
          </w:tcPr>
          <w:p>
            <w:pPr>
              <w:spacing w:line="300" w:lineRule="exact"/>
              <w:jc w:val="center"/>
              <w:rPr>
                <w:rFonts w:ascii="仿宋" w:hAnsi="仿宋" w:eastAsia="仿宋" w:cs="Times New Roman"/>
              </w:rPr>
            </w:pPr>
          </w:p>
        </w:tc>
        <w:tc>
          <w:tcPr>
            <w:tcW w:w="1275" w:type="dxa"/>
            <w:vAlign w:val="center"/>
          </w:tcPr>
          <w:p>
            <w:pPr>
              <w:spacing w:line="300" w:lineRule="exact"/>
              <w:jc w:val="center"/>
              <w:rPr>
                <w:rFonts w:ascii="仿宋" w:hAnsi="仿宋" w:eastAsia="仿宋" w:cs="Times New Roman"/>
              </w:rPr>
            </w:pPr>
            <w:r>
              <w:rPr>
                <w:rFonts w:hint="eastAsia" w:ascii="仿宋" w:hAnsi="仿宋" w:eastAsia="仿宋" w:cs="Times New Roman"/>
              </w:rPr>
              <w:t>讲授对象</w:t>
            </w:r>
          </w:p>
        </w:tc>
        <w:tc>
          <w:tcPr>
            <w:tcW w:w="3330" w:type="dxa"/>
            <w:gridSpan w:val="2"/>
            <w:vAlign w:val="center"/>
          </w:tcPr>
          <w:p>
            <w:pPr>
              <w:spacing w:line="300" w:lineRule="exact"/>
              <w:jc w:val="center"/>
              <w:rPr>
                <w:rFonts w:ascii="仿宋" w:hAnsi="仿宋" w:eastAsia="仿宋"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1077" w:type="dxa"/>
            <w:vAlign w:val="center"/>
          </w:tcPr>
          <w:p>
            <w:pPr>
              <w:spacing w:line="300" w:lineRule="exact"/>
              <w:jc w:val="center"/>
              <w:rPr>
                <w:rFonts w:ascii="仿宋" w:hAnsi="仿宋" w:eastAsia="仿宋" w:cs="Times New Roman"/>
              </w:rPr>
            </w:pPr>
            <w:r>
              <w:rPr>
                <w:rFonts w:hint="eastAsia" w:ascii="仿宋" w:hAnsi="仿宋" w:eastAsia="仿宋" w:cs="Times New Roman"/>
              </w:rPr>
              <w:t>内容章节</w:t>
            </w:r>
          </w:p>
        </w:tc>
        <w:tc>
          <w:tcPr>
            <w:tcW w:w="8643" w:type="dxa"/>
            <w:gridSpan w:val="6"/>
            <w:vAlign w:val="center"/>
          </w:tcPr>
          <w:p>
            <w:pPr>
              <w:spacing w:line="300" w:lineRule="exact"/>
              <w:jc w:val="center"/>
              <w:rPr>
                <w:rFonts w:ascii="仿宋" w:hAnsi="仿宋" w:eastAsia="仿宋"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494" w:hRule="atLeast"/>
        </w:trPr>
        <w:tc>
          <w:tcPr>
            <w:tcW w:w="1077" w:type="dxa"/>
            <w:vAlign w:val="center"/>
          </w:tcPr>
          <w:p>
            <w:pPr>
              <w:spacing w:line="300" w:lineRule="exact"/>
              <w:jc w:val="center"/>
              <w:rPr>
                <w:rFonts w:ascii="仿宋" w:hAnsi="仿宋" w:eastAsia="仿宋" w:cs="Times New Roman"/>
              </w:rPr>
            </w:pPr>
            <w:r>
              <w:rPr>
                <w:rFonts w:hint="eastAsia" w:ascii="仿宋" w:hAnsi="仿宋" w:eastAsia="仿宋" w:cs="Times New Roman"/>
              </w:rPr>
              <w:t>单</w:t>
            </w:r>
          </w:p>
          <w:p>
            <w:pPr>
              <w:spacing w:line="300" w:lineRule="exact"/>
              <w:jc w:val="center"/>
              <w:rPr>
                <w:rFonts w:ascii="仿宋" w:hAnsi="仿宋" w:eastAsia="仿宋" w:cs="Times New Roman"/>
              </w:rPr>
            </w:pPr>
          </w:p>
          <w:p>
            <w:pPr>
              <w:spacing w:line="300" w:lineRule="exact"/>
              <w:jc w:val="center"/>
              <w:rPr>
                <w:rFonts w:ascii="仿宋" w:hAnsi="仿宋" w:eastAsia="仿宋" w:cs="Times New Roman"/>
              </w:rPr>
            </w:pPr>
          </w:p>
          <w:p>
            <w:pPr>
              <w:spacing w:line="300" w:lineRule="exact"/>
              <w:jc w:val="center"/>
              <w:rPr>
                <w:rFonts w:ascii="仿宋" w:hAnsi="仿宋" w:eastAsia="仿宋" w:cs="Times New Roman"/>
              </w:rPr>
            </w:pPr>
            <w:r>
              <w:rPr>
                <w:rFonts w:hint="eastAsia" w:ascii="仿宋" w:hAnsi="仿宋" w:eastAsia="仿宋" w:cs="Times New Roman"/>
              </w:rPr>
              <w:t>位</w:t>
            </w:r>
          </w:p>
          <w:p>
            <w:pPr>
              <w:spacing w:line="300" w:lineRule="exact"/>
              <w:jc w:val="center"/>
              <w:rPr>
                <w:rFonts w:ascii="仿宋" w:hAnsi="仿宋" w:eastAsia="仿宋" w:cs="Times New Roman"/>
              </w:rPr>
            </w:pPr>
          </w:p>
          <w:p>
            <w:pPr>
              <w:spacing w:line="300" w:lineRule="exact"/>
              <w:jc w:val="center"/>
              <w:rPr>
                <w:rFonts w:ascii="仿宋" w:hAnsi="仿宋" w:eastAsia="仿宋" w:cs="Times New Roman"/>
              </w:rPr>
            </w:pPr>
          </w:p>
          <w:p>
            <w:pPr>
              <w:spacing w:line="300" w:lineRule="exact"/>
              <w:jc w:val="center"/>
              <w:rPr>
                <w:rFonts w:ascii="仿宋" w:hAnsi="仿宋" w:eastAsia="仿宋" w:cs="Times New Roman"/>
              </w:rPr>
            </w:pPr>
            <w:r>
              <w:rPr>
                <w:rFonts w:hint="eastAsia" w:ascii="仿宋" w:hAnsi="仿宋" w:eastAsia="仿宋" w:cs="Times New Roman"/>
              </w:rPr>
              <w:t>意</w:t>
            </w:r>
          </w:p>
          <w:p>
            <w:pPr>
              <w:spacing w:line="300" w:lineRule="exact"/>
              <w:jc w:val="center"/>
              <w:rPr>
                <w:rFonts w:ascii="仿宋" w:hAnsi="仿宋" w:eastAsia="仿宋" w:cs="Times New Roman"/>
              </w:rPr>
            </w:pPr>
          </w:p>
          <w:p>
            <w:pPr>
              <w:spacing w:line="300" w:lineRule="exact"/>
              <w:jc w:val="center"/>
              <w:rPr>
                <w:rFonts w:ascii="仿宋" w:hAnsi="仿宋" w:eastAsia="仿宋" w:cs="Times New Roman"/>
              </w:rPr>
            </w:pPr>
          </w:p>
          <w:p>
            <w:pPr>
              <w:spacing w:line="300" w:lineRule="exact"/>
              <w:jc w:val="center"/>
              <w:rPr>
                <w:rFonts w:ascii="仿宋" w:hAnsi="仿宋" w:eastAsia="仿宋" w:cs="Times New Roman"/>
              </w:rPr>
            </w:pPr>
            <w:r>
              <w:rPr>
                <w:rFonts w:hint="eastAsia" w:ascii="仿宋" w:hAnsi="仿宋" w:eastAsia="仿宋" w:cs="Times New Roman"/>
              </w:rPr>
              <w:t>见</w:t>
            </w:r>
          </w:p>
        </w:tc>
        <w:tc>
          <w:tcPr>
            <w:tcW w:w="8643" w:type="dxa"/>
            <w:gridSpan w:val="6"/>
          </w:tcPr>
          <w:p>
            <w:pPr>
              <w:spacing w:line="300" w:lineRule="exact"/>
              <w:rPr>
                <w:rFonts w:ascii="仿宋" w:hAnsi="仿宋" w:eastAsia="仿宋" w:cs="Times New Roman"/>
              </w:rPr>
            </w:pPr>
          </w:p>
          <w:p>
            <w:pPr>
              <w:spacing w:line="300" w:lineRule="exact"/>
              <w:rPr>
                <w:rFonts w:ascii="仿宋" w:hAnsi="仿宋" w:eastAsia="仿宋" w:cs="Times New Roman"/>
              </w:rPr>
            </w:pPr>
          </w:p>
          <w:p>
            <w:pPr>
              <w:spacing w:line="300" w:lineRule="exact"/>
              <w:rPr>
                <w:rFonts w:ascii="仿宋" w:hAnsi="仿宋" w:eastAsia="仿宋" w:cs="Times New Roman"/>
              </w:rPr>
            </w:pPr>
          </w:p>
          <w:p>
            <w:pPr>
              <w:spacing w:line="300" w:lineRule="exact"/>
              <w:rPr>
                <w:rFonts w:ascii="仿宋" w:hAnsi="仿宋" w:eastAsia="仿宋" w:cs="Times New Roman"/>
              </w:rPr>
            </w:pPr>
          </w:p>
          <w:p>
            <w:pPr>
              <w:spacing w:line="300" w:lineRule="exact"/>
              <w:rPr>
                <w:rFonts w:ascii="仿宋" w:hAnsi="仿宋" w:eastAsia="仿宋" w:cs="Times New Roman"/>
              </w:rPr>
            </w:pPr>
          </w:p>
          <w:p>
            <w:pPr>
              <w:spacing w:line="300" w:lineRule="exact"/>
              <w:rPr>
                <w:rFonts w:ascii="仿宋" w:hAnsi="仿宋" w:eastAsia="仿宋" w:cs="Times New Roman"/>
              </w:rPr>
            </w:pPr>
          </w:p>
          <w:p>
            <w:pPr>
              <w:spacing w:line="300" w:lineRule="exact"/>
              <w:rPr>
                <w:rFonts w:ascii="仿宋" w:hAnsi="仿宋" w:eastAsia="仿宋" w:cs="Times New Roman"/>
              </w:rPr>
            </w:pPr>
          </w:p>
          <w:p>
            <w:pPr>
              <w:spacing w:line="300" w:lineRule="exact"/>
              <w:rPr>
                <w:rFonts w:ascii="仿宋" w:hAnsi="仿宋" w:eastAsia="仿宋" w:cs="Times New Roman"/>
              </w:rPr>
            </w:pPr>
          </w:p>
          <w:p>
            <w:pPr>
              <w:spacing w:line="300" w:lineRule="exact"/>
              <w:rPr>
                <w:rFonts w:ascii="仿宋" w:hAnsi="仿宋" w:eastAsia="仿宋" w:cs="Times New Roman"/>
              </w:rPr>
            </w:pPr>
          </w:p>
          <w:p>
            <w:pPr>
              <w:spacing w:line="300" w:lineRule="exact"/>
              <w:rPr>
                <w:rFonts w:ascii="仿宋" w:hAnsi="仿宋" w:eastAsia="仿宋" w:cs="Times New Roman"/>
              </w:rPr>
            </w:pPr>
          </w:p>
          <w:p>
            <w:pPr>
              <w:spacing w:line="300" w:lineRule="exact"/>
              <w:rPr>
                <w:rFonts w:ascii="仿宋" w:hAnsi="仿宋" w:eastAsia="仿宋" w:cs="Times New Roman"/>
              </w:rPr>
            </w:pPr>
          </w:p>
          <w:p>
            <w:pPr>
              <w:spacing w:line="300" w:lineRule="exact"/>
              <w:rPr>
                <w:rFonts w:ascii="仿宋" w:hAnsi="仿宋" w:eastAsia="仿宋" w:cs="Times New Roman"/>
              </w:rPr>
            </w:pPr>
          </w:p>
          <w:p>
            <w:pPr>
              <w:spacing w:line="300" w:lineRule="exact"/>
              <w:rPr>
                <w:rFonts w:ascii="仿宋" w:hAnsi="仿宋" w:eastAsia="仿宋" w:cs="Times New Roman"/>
              </w:rPr>
            </w:pPr>
          </w:p>
          <w:p>
            <w:pPr>
              <w:spacing w:after="156" w:afterLines="50" w:line="300" w:lineRule="exact"/>
              <w:rPr>
                <w:rFonts w:ascii="仿宋" w:hAnsi="仿宋" w:eastAsia="仿宋" w:cs="Times New Roman"/>
              </w:rPr>
            </w:pPr>
            <w:r>
              <w:rPr>
                <w:rFonts w:hint="eastAsia" w:ascii="仿宋" w:hAnsi="仿宋" w:eastAsia="仿宋" w:cs="Times New Roman"/>
              </w:rPr>
              <w:t xml:space="preserve">                                              人事处（签章）     </w:t>
            </w:r>
          </w:p>
          <w:p>
            <w:pPr>
              <w:spacing w:line="300" w:lineRule="exact"/>
              <w:ind w:firstLine="6405" w:firstLineChars="3050"/>
              <w:rPr>
                <w:rFonts w:ascii="仿宋" w:hAnsi="仿宋" w:eastAsia="仿宋" w:cs="Times New Roman"/>
              </w:rPr>
            </w:pPr>
            <w:r>
              <w:rPr>
                <w:rFonts w:hint="eastAsia" w:ascii="仿宋" w:hAnsi="仿宋" w:eastAsia="仿宋" w:cs="Times New Roman"/>
              </w:rPr>
              <w:t>年     月     日</w:t>
            </w:r>
          </w:p>
        </w:tc>
      </w:tr>
    </w:tbl>
    <w:p>
      <w:pPr>
        <w:spacing w:line="276" w:lineRule="auto"/>
        <w:jc w:val="left"/>
        <w:rPr>
          <w:rFonts w:ascii="仿宋" w:hAnsi="仿宋" w:eastAsia="仿宋" w:cs="Times New Roman"/>
          <w:sz w:val="24"/>
        </w:rPr>
      </w:pPr>
    </w:p>
    <w:p>
      <w:pPr>
        <w:spacing w:line="276" w:lineRule="auto"/>
        <w:jc w:val="left"/>
        <w:rPr>
          <w:rFonts w:ascii="仿宋" w:hAnsi="仿宋" w:eastAsia="仿宋" w:cs="Times New Roman"/>
          <w:sz w:val="24"/>
        </w:rPr>
      </w:pPr>
    </w:p>
    <w:p>
      <w:pPr>
        <w:spacing w:line="276" w:lineRule="auto"/>
        <w:jc w:val="left"/>
        <w:rPr>
          <w:rFonts w:ascii="仿宋" w:hAnsi="仿宋" w:eastAsia="仿宋" w:cs="Times New Roman"/>
          <w:sz w:val="24"/>
        </w:rPr>
      </w:pPr>
      <w:r>
        <w:rPr>
          <w:rFonts w:hint="eastAsia" w:ascii="仿宋" w:hAnsi="仿宋" w:eastAsia="仿宋" w:cs="Times New Roman"/>
          <w:sz w:val="24"/>
        </w:rPr>
        <w:t>附件</w:t>
      </w:r>
      <w:r>
        <w:rPr>
          <w:rFonts w:ascii="仿宋" w:hAnsi="仿宋" w:eastAsia="仿宋" w:cs="Times New Roman"/>
          <w:sz w:val="24"/>
        </w:rPr>
        <w:t>3</w:t>
      </w:r>
    </w:p>
    <w:p>
      <w:pPr>
        <w:tabs>
          <w:tab w:val="left" w:pos="1861"/>
        </w:tabs>
        <w:adjustRightInd w:val="0"/>
        <w:snapToGrid w:val="0"/>
        <w:spacing w:line="600" w:lineRule="exact"/>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第一届长三角地区民办高校教师教学技能大赛</w:t>
      </w:r>
    </w:p>
    <w:p>
      <w:pPr>
        <w:tabs>
          <w:tab w:val="left" w:pos="1861"/>
        </w:tabs>
        <w:adjustRightInd w:val="0"/>
        <w:snapToGrid w:val="0"/>
        <w:spacing w:line="600" w:lineRule="exact"/>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评分标准(常规类)</w:t>
      </w:r>
    </w:p>
    <w:p>
      <w:pPr>
        <w:spacing w:line="320" w:lineRule="exact"/>
        <w:jc w:val="left"/>
        <w:rPr>
          <w:rFonts w:ascii="仿宋" w:hAnsi="仿宋" w:eastAsia="仿宋" w:cs="Times New Roman"/>
          <w:bCs/>
          <w:szCs w:val="21"/>
        </w:rPr>
      </w:pPr>
    </w:p>
    <w:tbl>
      <w:tblPr>
        <w:tblStyle w:val="10"/>
        <w:tblW w:w="8756"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46"/>
        <w:gridCol w:w="68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946" w:type="dxa"/>
            <w:vMerge w:val="restart"/>
            <w:vAlign w:val="center"/>
          </w:tcPr>
          <w:p>
            <w:pPr>
              <w:widowControl/>
              <w:spacing w:line="360" w:lineRule="auto"/>
              <w:jc w:val="center"/>
              <w:rPr>
                <w:rFonts w:ascii="仿宋" w:hAnsi="仿宋" w:eastAsia="仿宋"/>
                <w:b/>
                <w:kern w:val="0"/>
                <w:szCs w:val="21"/>
              </w:rPr>
            </w:pPr>
            <w:r>
              <w:rPr>
                <w:rFonts w:hint="eastAsia" w:ascii="仿宋" w:hAnsi="仿宋" w:eastAsia="仿宋"/>
                <w:b/>
                <w:kern w:val="0"/>
                <w:szCs w:val="21"/>
              </w:rPr>
              <w:t>一级指标</w:t>
            </w:r>
          </w:p>
        </w:tc>
        <w:tc>
          <w:tcPr>
            <w:tcW w:w="6810" w:type="dxa"/>
            <w:vMerge w:val="restart"/>
            <w:vAlign w:val="center"/>
          </w:tcPr>
          <w:p>
            <w:pPr>
              <w:widowControl/>
              <w:spacing w:line="360" w:lineRule="auto"/>
              <w:jc w:val="center"/>
              <w:rPr>
                <w:rFonts w:ascii="仿宋" w:hAnsi="仿宋" w:eastAsia="仿宋"/>
                <w:b/>
                <w:kern w:val="0"/>
                <w:szCs w:val="21"/>
              </w:rPr>
            </w:pPr>
            <w:r>
              <w:rPr>
                <w:rFonts w:hint="eastAsia" w:ascii="仿宋" w:hAnsi="仿宋" w:eastAsia="仿宋"/>
                <w:b/>
                <w:kern w:val="0"/>
                <w:szCs w:val="21"/>
              </w:rPr>
              <w:t>二级指标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946" w:type="dxa"/>
            <w:vMerge w:val="continue"/>
            <w:vAlign w:val="center"/>
          </w:tcPr>
          <w:p>
            <w:pPr>
              <w:widowControl/>
              <w:spacing w:line="360" w:lineRule="auto"/>
              <w:jc w:val="left"/>
              <w:rPr>
                <w:rFonts w:ascii="仿宋" w:hAnsi="仿宋" w:eastAsia="仿宋"/>
                <w:b/>
                <w:kern w:val="0"/>
                <w:szCs w:val="21"/>
              </w:rPr>
            </w:pPr>
          </w:p>
        </w:tc>
        <w:tc>
          <w:tcPr>
            <w:tcW w:w="6810" w:type="dxa"/>
            <w:vMerge w:val="continue"/>
            <w:vAlign w:val="center"/>
          </w:tcPr>
          <w:p>
            <w:pPr>
              <w:widowControl/>
              <w:spacing w:line="360" w:lineRule="auto"/>
              <w:jc w:val="left"/>
              <w:rPr>
                <w:rFonts w:ascii="仿宋" w:hAnsi="仿宋" w:eastAsia="仿宋"/>
                <w:b/>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1946" w:type="dxa"/>
            <w:vAlign w:val="center"/>
          </w:tcPr>
          <w:p>
            <w:pPr>
              <w:widowControl/>
              <w:spacing w:line="360" w:lineRule="auto"/>
              <w:jc w:val="center"/>
              <w:rPr>
                <w:rFonts w:ascii="仿宋" w:hAnsi="仿宋" w:eastAsia="仿宋" w:cs="Times New Roman"/>
                <w:b/>
                <w:bCs/>
                <w:szCs w:val="21"/>
              </w:rPr>
            </w:pPr>
            <w:r>
              <w:rPr>
                <w:rFonts w:hint="eastAsia" w:ascii="仿宋" w:hAnsi="仿宋" w:eastAsia="仿宋" w:cs="Times New Roman"/>
                <w:b/>
                <w:bCs/>
                <w:szCs w:val="21"/>
              </w:rPr>
              <w:t>教学目标</w:t>
            </w:r>
          </w:p>
          <w:p>
            <w:pPr>
              <w:widowControl/>
              <w:spacing w:line="360" w:lineRule="auto"/>
              <w:jc w:val="center"/>
              <w:rPr>
                <w:rFonts w:ascii="仿宋" w:hAnsi="仿宋" w:eastAsia="仿宋" w:cs="Times New Roman"/>
                <w:b/>
                <w:bCs/>
                <w:szCs w:val="21"/>
              </w:rPr>
            </w:pPr>
            <w:r>
              <w:rPr>
                <w:rFonts w:hint="eastAsia" w:ascii="仿宋" w:hAnsi="仿宋" w:eastAsia="仿宋" w:cs="Times New Roman"/>
                <w:b/>
                <w:bCs/>
                <w:szCs w:val="21"/>
              </w:rPr>
              <w:t>（</w:t>
            </w:r>
            <w:r>
              <w:rPr>
                <w:rFonts w:ascii="仿宋" w:hAnsi="仿宋" w:eastAsia="仿宋" w:cs="Times New Roman"/>
                <w:b/>
                <w:bCs/>
                <w:szCs w:val="21"/>
              </w:rPr>
              <w:t>10</w:t>
            </w:r>
            <w:r>
              <w:rPr>
                <w:rFonts w:hint="eastAsia" w:ascii="仿宋" w:hAnsi="仿宋" w:eastAsia="仿宋" w:cs="Times New Roman"/>
                <w:b/>
                <w:bCs/>
                <w:szCs w:val="21"/>
              </w:rPr>
              <w:t>）</w:t>
            </w:r>
          </w:p>
        </w:tc>
        <w:tc>
          <w:tcPr>
            <w:tcW w:w="6810" w:type="dxa"/>
            <w:vAlign w:val="center"/>
          </w:tcPr>
          <w:p>
            <w:pPr>
              <w:widowControl/>
              <w:spacing w:line="360" w:lineRule="auto"/>
              <w:jc w:val="left"/>
              <w:rPr>
                <w:rFonts w:ascii="仿宋" w:hAnsi="仿宋" w:eastAsia="仿宋" w:cs="Times New Roman"/>
                <w:bCs/>
                <w:szCs w:val="21"/>
              </w:rPr>
            </w:pPr>
            <w:r>
              <w:rPr>
                <w:rFonts w:hint="eastAsia" w:ascii="仿宋" w:hAnsi="仿宋" w:eastAsia="仿宋" w:cs="Times New Roman"/>
                <w:bCs/>
                <w:szCs w:val="21"/>
              </w:rPr>
              <w:t>（1）教学目标明确、具体、恰当，注意反映学科发展新成果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restart"/>
            <w:vAlign w:val="center"/>
          </w:tcPr>
          <w:p>
            <w:pPr>
              <w:widowControl/>
              <w:spacing w:line="360" w:lineRule="auto"/>
              <w:jc w:val="center"/>
              <w:rPr>
                <w:rFonts w:ascii="仿宋" w:hAnsi="仿宋" w:eastAsia="仿宋" w:cs="Times New Roman"/>
                <w:b/>
                <w:bCs/>
                <w:szCs w:val="21"/>
              </w:rPr>
            </w:pPr>
            <w:r>
              <w:rPr>
                <w:rFonts w:hint="eastAsia" w:ascii="仿宋" w:hAnsi="仿宋" w:eastAsia="仿宋" w:cs="Times New Roman"/>
                <w:b/>
                <w:bCs/>
                <w:szCs w:val="21"/>
              </w:rPr>
              <w:t>教学设计</w:t>
            </w:r>
          </w:p>
          <w:p>
            <w:pPr>
              <w:widowControl/>
              <w:spacing w:line="360" w:lineRule="auto"/>
              <w:jc w:val="center"/>
              <w:rPr>
                <w:rFonts w:ascii="仿宋" w:hAnsi="仿宋" w:eastAsia="仿宋" w:cs="Times New Roman"/>
                <w:b/>
                <w:bCs/>
                <w:szCs w:val="21"/>
              </w:rPr>
            </w:pPr>
            <w:r>
              <w:rPr>
                <w:rFonts w:hint="eastAsia" w:ascii="仿宋" w:hAnsi="仿宋" w:eastAsia="仿宋" w:cs="Times New Roman"/>
                <w:b/>
                <w:bCs/>
                <w:szCs w:val="21"/>
              </w:rPr>
              <w:t>（25）</w:t>
            </w:r>
          </w:p>
        </w:tc>
        <w:tc>
          <w:tcPr>
            <w:tcW w:w="6810" w:type="dxa"/>
            <w:vAlign w:val="center"/>
          </w:tcPr>
          <w:p>
            <w:pPr>
              <w:widowControl/>
              <w:spacing w:line="360" w:lineRule="auto"/>
              <w:jc w:val="left"/>
              <w:rPr>
                <w:rFonts w:ascii="仿宋" w:hAnsi="仿宋" w:eastAsia="仿宋" w:cs="Times New Roman"/>
                <w:bCs/>
                <w:szCs w:val="21"/>
              </w:rPr>
            </w:pPr>
            <w:r>
              <w:rPr>
                <w:rFonts w:hint="eastAsia" w:ascii="仿宋" w:hAnsi="仿宋" w:eastAsia="仿宋" w:cs="Times New Roman"/>
                <w:bCs/>
                <w:szCs w:val="21"/>
              </w:rPr>
              <w:t>（1）教学内容组织合理，重点、难点明确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cs="Times New Roman"/>
                <w:b/>
                <w:bCs/>
                <w:szCs w:val="21"/>
              </w:rPr>
            </w:pPr>
          </w:p>
        </w:tc>
        <w:tc>
          <w:tcPr>
            <w:tcW w:w="6810" w:type="dxa"/>
            <w:vAlign w:val="center"/>
          </w:tcPr>
          <w:p>
            <w:pPr>
              <w:widowControl/>
              <w:spacing w:line="360" w:lineRule="auto"/>
              <w:jc w:val="left"/>
              <w:rPr>
                <w:rFonts w:ascii="仿宋" w:hAnsi="仿宋" w:eastAsia="仿宋" w:cs="Times New Roman"/>
                <w:bCs/>
                <w:szCs w:val="21"/>
              </w:rPr>
            </w:pPr>
            <w:r>
              <w:rPr>
                <w:rFonts w:hint="eastAsia" w:ascii="仿宋" w:hAnsi="仿宋" w:eastAsia="仿宋" w:cs="Times New Roman"/>
                <w:bCs/>
                <w:szCs w:val="21"/>
              </w:rPr>
              <w:t>（2）教学程序与过程设计符合学生认知规律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cs="Times New Roman"/>
                <w:b/>
                <w:bCs/>
                <w:szCs w:val="21"/>
              </w:rPr>
            </w:pPr>
          </w:p>
        </w:tc>
        <w:tc>
          <w:tcPr>
            <w:tcW w:w="6810" w:type="dxa"/>
            <w:vAlign w:val="center"/>
          </w:tcPr>
          <w:p>
            <w:pPr>
              <w:widowControl/>
              <w:spacing w:line="360" w:lineRule="auto"/>
              <w:jc w:val="left"/>
              <w:rPr>
                <w:rFonts w:ascii="仿宋" w:hAnsi="仿宋" w:eastAsia="仿宋" w:cs="Times New Roman"/>
                <w:bCs/>
                <w:szCs w:val="21"/>
              </w:rPr>
            </w:pPr>
            <w:r>
              <w:rPr>
                <w:rFonts w:hint="eastAsia" w:ascii="仿宋" w:hAnsi="仿宋" w:eastAsia="仿宋" w:cs="Times New Roman"/>
                <w:bCs/>
                <w:szCs w:val="21"/>
              </w:rPr>
              <w:t>（3）知识讲授准确，基础知识落实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cs="Times New Roman"/>
                <w:b/>
                <w:bCs/>
                <w:szCs w:val="21"/>
              </w:rPr>
            </w:pPr>
          </w:p>
        </w:tc>
        <w:tc>
          <w:tcPr>
            <w:tcW w:w="6810" w:type="dxa"/>
            <w:vAlign w:val="center"/>
          </w:tcPr>
          <w:p>
            <w:pPr>
              <w:widowControl/>
              <w:spacing w:line="360" w:lineRule="auto"/>
              <w:jc w:val="left"/>
              <w:rPr>
                <w:rFonts w:ascii="仿宋" w:hAnsi="仿宋" w:eastAsia="仿宋" w:cs="Times New Roman"/>
                <w:bCs/>
                <w:szCs w:val="21"/>
              </w:rPr>
            </w:pPr>
            <w:r>
              <w:rPr>
                <w:rFonts w:hint="eastAsia" w:ascii="仿宋" w:hAnsi="仿宋" w:eastAsia="仿宋" w:cs="Times New Roman"/>
                <w:bCs/>
                <w:szCs w:val="21"/>
              </w:rPr>
              <w:t>（4）知识传授与能力培养有机结合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b/>
                <w:kern w:val="0"/>
                <w:szCs w:val="21"/>
              </w:rPr>
            </w:pPr>
          </w:p>
        </w:tc>
        <w:tc>
          <w:tcPr>
            <w:tcW w:w="6810" w:type="dxa"/>
            <w:vAlign w:val="center"/>
          </w:tcPr>
          <w:p>
            <w:pPr>
              <w:widowControl/>
              <w:spacing w:line="360" w:lineRule="auto"/>
              <w:jc w:val="left"/>
              <w:rPr>
                <w:rFonts w:ascii="仿宋" w:hAnsi="仿宋" w:eastAsia="仿宋"/>
                <w:kern w:val="0"/>
                <w:szCs w:val="21"/>
              </w:rPr>
            </w:pPr>
            <w:r>
              <w:rPr>
                <w:rFonts w:hint="eastAsia" w:ascii="仿宋" w:hAnsi="仿宋" w:eastAsia="仿宋" w:cs="Times New Roman"/>
                <w:bCs/>
                <w:szCs w:val="21"/>
              </w:rPr>
              <w:t>（5）</w:t>
            </w:r>
            <w:r>
              <w:rPr>
                <w:rFonts w:hint="eastAsia" w:ascii="仿宋" w:hAnsi="仿宋" w:eastAsia="仿宋"/>
                <w:kern w:val="0"/>
                <w:szCs w:val="21"/>
              </w:rPr>
              <w:t>重视方法训练，注重思维能力培养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restart"/>
            <w:vAlign w:val="center"/>
          </w:tcPr>
          <w:p>
            <w:pPr>
              <w:widowControl/>
              <w:spacing w:line="360" w:lineRule="auto"/>
              <w:jc w:val="center"/>
              <w:rPr>
                <w:rFonts w:ascii="仿宋" w:hAnsi="仿宋" w:eastAsia="仿宋"/>
                <w:b/>
                <w:kern w:val="0"/>
                <w:szCs w:val="21"/>
              </w:rPr>
            </w:pPr>
            <w:r>
              <w:rPr>
                <w:rFonts w:hint="eastAsia" w:ascii="仿宋" w:hAnsi="仿宋" w:eastAsia="仿宋"/>
                <w:b/>
                <w:kern w:val="0"/>
                <w:szCs w:val="21"/>
              </w:rPr>
              <w:t>教学方法</w:t>
            </w:r>
          </w:p>
          <w:p>
            <w:pPr>
              <w:widowControl/>
              <w:spacing w:line="360" w:lineRule="auto"/>
              <w:jc w:val="center"/>
              <w:rPr>
                <w:rFonts w:ascii="仿宋" w:hAnsi="仿宋" w:eastAsia="仿宋"/>
                <w:b/>
                <w:kern w:val="0"/>
                <w:szCs w:val="21"/>
              </w:rPr>
            </w:pPr>
            <w:r>
              <w:rPr>
                <w:rFonts w:hint="eastAsia" w:ascii="仿宋" w:hAnsi="仿宋" w:eastAsia="仿宋"/>
                <w:b/>
                <w:kern w:val="0"/>
                <w:szCs w:val="21"/>
              </w:rPr>
              <w:t>（</w:t>
            </w:r>
            <w:r>
              <w:rPr>
                <w:rFonts w:ascii="仿宋" w:hAnsi="仿宋" w:eastAsia="仿宋" w:cs="Times New Roman"/>
                <w:b/>
                <w:kern w:val="0"/>
                <w:szCs w:val="21"/>
              </w:rPr>
              <w:t>25</w:t>
            </w:r>
            <w:r>
              <w:rPr>
                <w:rFonts w:hint="eastAsia" w:ascii="仿宋" w:hAnsi="仿宋" w:eastAsia="仿宋"/>
                <w:b/>
                <w:kern w:val="0"/>
                <w:szCs w:val="21"/>
              </w:rPr>
              <w:t>）</w:t>
            </w:r>
          </w:p>
        </w:tc>
        <w:tc>
          <w:tcPr>
            <w:tcW w:w="6810" w:type="dxa"/>
            <w:vAlign w:val="center"/>
          </w:tcPr>
          <w:p>
            <w:pPr>
              <w:widowControl/>
              <w:spacing w:line="360" w:lineRule="auto"/>
              <w:jc w:val="left"/>
              <w:rPr>
                <w:rFonts w:ascii="仿宋" w:hAnsi="仿宋" w:eastAsia="仿宋"/>
                <w:kern w:val="0"/>
                <w:szCs w:val="21"/>
              </w:rPr>
            </w:pPr>
            <w:r>
              <w:rPr>
                <w:rFonts w:hint="eastAsia" w:ascii="仿宋" w:hAnsi="仿宋" w:eastAsia="仿宋" w:cs="Times New Roman"/>
                <w:bCs/>
                <w:szCs w:val="21"/>
              </w:rPr>
              <w:t>（1）</w:t>
            </w:r>
            <w:r>
              <w:rPr>
                <w:rFonts w:hint="eastAsia" w:ascii="仿宋" w:hAnsi="仿宋" w:eastAsia="仿宋"/>
                <w:kern w:val="0"/>
                <w:szCs w:val="21"/>
              </w:rPr>
              <w:t>教学方式选择恰当，方法运用灵活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b/>
                <w:kern w:val="0"/>
                <w:szCs w:val="21"/>
              </w:rPr>
            </w:pPr>
          </w:p>
        </w:tc>
        <w:tc>
          <w:tcPr>
            <w:tcW w:w="6810" w:type="dxa"/>
            <w:vAlign w:val="center"/>
          </w:tcPr>
          <w:p>
            <w:pPr>
              <w:widowControl/>
              <w:spacing w:line="360" w:lineRule="auto"/>
              <w:jc w:val="left"/>
              <w:rPr>
                <w:rFonts w:ascii="仿宋" w:hAnsi="仿宋" w:eastAsia="仿宋"/>
                <w:kern w:val="0"/>
                <w:szCs w:val="21"/>
              </w:rPr>
            </w:pPr>
            <w:r>
              <w:rPr>
                <w:rFonts w:hint="eastAsia" w:ascii="仿宋" w:hAnsi="仿宋" w:eastAsia="仿宋" w:cs="Times New Roman"/>
                <w:bCs/>
                <w:szCs w:val="21"/>
              </w:rPr>
              <w:t>（2）</w:t>
            </w:r>
            <w:r>
              <w:rPr>
                <w:rFonts w:hint="eastAsia" w:ascii="仿宋" w:hAnsi="仿宋" w:eastAsia="仿宋"/>
                <w:kern w:val="0"/>
                <w:szCs w:val="21"/>
              </w:rPr>
              <w:t>面向全体学生，注重信息反馈与矫正</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b/>
                <w:kern w:val="0"/>
                <w:szCs w:val="21"/>
              </w:rPr>
            </w:pPr>
          </w:p>
        </w:tc>
        <w:tc>
          <w:tcPr>
            <w:tcW w:w="6810" w:type="dxa"/>
            <w:vAlign w:val="center"/>
          </w:tcPr>
          <w:p>
            <w:pPr>
              <w:widowControl/>
              <w:spacing w:line="360" w:lineRule="auto"/>
              <w:jc w:val="left"/>
              <w:rPr>
                <w:rFonts w:ascii="仿宋" w:hAnsi="仿宋" w:eastAsia="仿宋"/>
                <w:kern w:val="0"/>
                <w:szCs w:val="21"/>
              </w:rPr>
            </w:pPr>
            <w:r>
              <w:rPr>
                <w:rFonts w:hint="eastAsia" w:ascii="仿宋" w:hAnsi="仿宋" w:eastAsia="仿宋" w:cs="Times New Roman"/>
                <w:bCs/>
                <w:szCs w:val="21"/>
              </w:rPr>
              <w:t>（3）</w:t>
            </w:r>
            <w:r>
              <w:rPr>
                <w:rFonts w:hint="eastAsia" w:ascii="仿宋" w:hAnsi="仿宋" w:eastAsia="仿宋"/>
                <w:kern w:val="0"/>
                <w:szCs w:val="21"/>
              </w:rPr>
              <w:t>重视调动学生的积极性、主动性、参与性，注意学习方法指导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restart"/>
            <w:vAlign w:val="center"/>
          </w:tcPr>
          <w:p>
            <w:pPr>
              <w:widowControl/>
              <w:spacing w:line="360" w:lineRule="auto"/>
              <w:jc w:val="center"/>
              <w:rPr>
                <w:rFonts w:ascii="仿宋" w:hAnsi="仿宋" w:eastAsia="仿宋"/>
                <w:b/>
                <w:kern w:val="0"/>
                <w:szCs w:val="21"/>
              </w:rPr>
            </w:pPr>
            <w:r>
              <w:rPr>
                <w:rFonts w:hint="eastAsia" w:ascii="仿宋" w:hAnsi="仿宋" w:eastAsia="仿宋"/>
                <w:b/>
                <w:kern w:val="0"/>
                <w:szCs w:val="21"/>
              </w:rPr>
              <w:t>教学基本功</w:t>
            </w:r>
          </w:p>
          <w:p>
            <w:pPr>
              <w:widowControl/>
              <w:spacing w:line="360" w:lineRule="auto"/>
              <w:jc w:val="center"/>
              <w:rPr>
                <w:rFonts w:ascii="仿宋" w:hAnsi="仿宋" w:eastAsia="仿宋"/>
                <w:b/>
                <w:kern w:val="0"/>
                <w:szCs w:val="21"/>
              </w:rPr>
            </w:pPr>
            <w:r>
              <w:rPr>
                <w:rFonts w:hint="eastAsia" w:ascii="仿宋" w:hAnsi="仿宋" w:eastAsia="仿宋"/>
                <w:b/>
                <w:kern w:val="0"/>
                <w:szCs w:val="21"/>
              </w:rPr>
              <w:t>（</w:t>
            </w:r>
            <w:r>
              <w:rPr>
                <w:rFonts w:ascii="仿宋" w:hAnsi="仿宋" w:eastAsia="仿宋"/>
                <w:b/>
                <w:kern w:val="0"/>
                <w:szCs w:val="21"/>
              </w:rPr>
              <w:t>2</w:t>
            </w:r>
            <w:r>
              <w:rPr>
                <w:rFonts w:hint="eastAsia" w:ascii="仿宋" w:hAnsi="仿宋" w:eastAsia="仿宋"/>
                <w:b/>
                <w:kern w:val="0"/>
                <w:szCs w:val="21"/>
              </w:rPr>
              <w:t>0）</w:t>
            </w:r>
          </w:p>
        </w:tc>
        <w:tc>
          <w:tcPr>
            <w:tcW w:w="6810" w:type="dxa"/>
            <w:vAlign w:val="center"/>
          </w:tcPr>
          <w:p>
            <w:pPr>
              <w:widowControl/>
              <w:spacing w:line="360" w:lineRule="auto"/>
              <w:jc w:val="left"/>
              <w:rPr>
                <w:rFonts w:ascii="仿宋" w:hAnsi="仿宋" w:eastAsia="仿宋"/>
                <w:kern w:val="0"/>
                <w:szCs w:val="21"/>
              </w:rPr>
            </w:pPr>
            <w:r>
              <w:rPr>
                <w:rFonts w:hint="eastAsia" w:ascii="仿宋" w:hAnsi="仿宋" w:eastAsia="仿宋" w:cs="Times New Roman"/>
                <w:bCs/>
                <w:szCs w:val="21"/>
              </w:rPr>
              <w:t>（1）</w:t>
            </w:r>
            <w:r>
              <w:rPr>
                <w:rFonts w:hint="eastAsia" w:ascii="仿宋" w:hAnsi="仿宋" w:eastAsia="仿宋"/>
                <w:kern w:val="0"/>
                <w:szCs w:val="21"/>
              </w:rPr>
              <w:t>教态端庄，热情亲切，驾驭课堂能力强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b/>
                <w:kern w:val="0"/>
                <w:szCs w:val="21"/>
              </w:rPr>
            </w:pPr>
          </w:p>
        </w:tc>
        <w:tc>
          <w:tcPr>
            <w:tcW w:w="6810" w:type="dxa"/>
            <w:vAlign w:val="center"/>
          </w:tcPr>
          <w:p>
            <w:pPr>
              <w:widowControl/>
              <w:spacing w:line="360" w:lineRule="auto"/>
              <w:jc w:val="left"/>
              <w:rPr>
                <w:rFonts w:ascii="仿宋" w:hAnsi="仿宋" w:eastAsia="仿宋"/>
                <w:kern w:val="0"/>
                <w:szCs w:val="21"/>
              </w:rPr>
            </w:pPr>
            <w:r>
              <w:rPr>
                <w:rFonts w:hint="eastAsia" w:ascii="仿宋" w:hAnsi="仿宋" w:eastAsia="仿宋" w:cs="Times New Roman"/>
                <w:bCs/>
                <w:szCs w:val="21"/>
              </w:rPr>
              <w:t>（2）</w:t>
            </w:r>
            <w:r>
              <w:rPr>
                <w:rFonts w:hint="eastAsia" w:ascii="仿宋" w:hAnsi="仿宋" w:eastAsia="仿宋"/>
                <w:kern w:val="0"/>
                <w:szCs w:val="21"/>
              </w:rPr>
              <w:t>语言清晰、简洁、严谨，普通话标准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b/>
                <w:kern w:val="0"/>
                <w:szCs w:val="21"/>
              </w:rPr>
            </w:pPr>
          </w:p>
        </w:tc>
        <w:tc>
          <w:tcPr>
            <w:tcW w:w="6810" w:type="dxa"/>
            <w:vAlign w:val="center"/>
          </w:tcPr>
          <w:p>
            <w:pPr>
              <w:widowControl/>
              <w:spacing w:line="360" w:lineRule="auto"/>
              <w:jc w:val="left"/>
              <w:rPr>
                <w:rFonts w:ascii="仿宋" w:hAnsi="仿宋" w:eastAsia="仿宋"/>
                <w:kern w:val="0"/>
                <w:szCs w:val="21"/>
              </w:rPr>
            </w:pPr>
            <w:r>
              <w:rPr>
                <w:rFonts w:hint="eastAsia" w:ascii="仿宋" w:hAnsi="仿宋" w:eastAsia="仿宋" w:cs="Times New Roman"/>
                <w:bCs/>
                <w:szCs w:val="21"/>
              </w:rPr>
              <w:t>（3）</w:t>
            </w:r>
            <w:r>
              <w:rPr>
                <w:rFonts w:hint="eastAsia" w:ascii="仿宋" w:hAnsi="仿宋" w:eastAsia="仿宋"/>
                <w:kern w:val="0"/>
                <w:szCs w:val="21"/>
              </w:rPr>
              <w:t>操作规范，熟练运用现代教学技术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b/>
                <w:kern w:val="0"/>
                <w:szCs w:val="21"/>
              </w:rPr>
            </w:pPr>
          </w:p>
        </w:tc>
        <w:tc>
          <w:tcPr>
            <w:tcW w:w="6810" w:type="dxa"/>
            <w:vAlign w:val="center"/>
          </w:tcPr>
          <w:p>
            <w:pPr>
              <w:widowControl/>
              <w:spacing w:line="360" w:lineRule="auto"/>
              <w:jc w:val="left"/>
              <w:rPr>
                <w:rFonts w:ascii="仿宋" w:hAnsi="仿宋" w:eastAsia="仿宋"/>
                <w:kern w:val="0"/>
                <w:szCs w:val="21"/>
              </w:rPr>
            </w:pPr>
            <w:r>
              <w:rPr>
                <w:rFonts w:hint="eastAsia" w:ascii="仿宋" w:hAnsi="仿宋" w:eastAsia="仿宋" w:cs="Times New Roman"/>
                <w:bCs/>
                <w:szCs w:val="21"/>
              </w:rPr>
              <w:t>（4）</w:t>
            </w:r>
            <w:r>
              <w:rPr>
                <w:rFonts w:hint="eastAsia" w:ascii="仿宋" w:hAnsi="仿宋" w:eastAsia="仿宋"/>
                <w:kern w:val="0"/>
                <w:szCs w:val="21"/>
              </w:rPr>
              <w:t>板书工整，设计精当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restart"/>
            <w:vAlign w:val="center"/>
          </w:tcPr>
          <w:p>
            <w:pPr>
              <w:widowControl/>
              <w:spacing w:line="360" w:lineRule="auto"/>
              <w:jc w:val="center"/>
              <w:rPr>
                <w:rFonts w:ascii="仿宋" w:hAnsi="仿宋" w:eastAsia="仿宋"/>
                <w:b/>
                <w:kern w:val="0"/>
                <w:szCs w:val="21"/>
              </w:rPr>
            </w:pPr>
            <w:r>
              <w:rPr>
                <w:rFonts w:hint="eastAsia" w:ascii="仿宋" w:hAnsi="仿宋" w:eastAsia="仿宋"/>
                <w:b/>
                <w:kern w:val="0"/>
                <w:szCs w:val="21"/>
              </w:rPr>
              <w:t>课程实施方案</w:t>
            </w:r>
          </w:p>
          <w:p>
            <w:pPr>
              <w:widowControl/>
              <w:spacing w:line="360" w:lineRule="auto"/>
              <w:jc w:val="center"/>
              <w:rPr>
                <w:rFonts w:ascii="仿宋" w:hAnsi="仿宋" w:eastAsia="仿宋"/>
                <w:b/>
                <w:kern w:val="0"/>
                <w:szCs w:val="21"/>
              </w:rPr>
            </w:pPr>
            <w:r>
              <w:rPr>
                <w:rFonts w:hint="eastAsia" w:ascii="仿宋" w:hAnsi="仿宋" w:eastAsia="仿宋"/>
                <w:b/>
                <w:kern w:val="0"/>
                <w:szCs w:val="21"/>
              </w:rPr>
              <w:t>（</w:t>
            </w:r>
            <w:r>
              <w:rPr>
                <w:rFonts w:hint="eastAsia" w:ascii="仿宋" w:hAnsi="仿宋" w:eastAsia="仿宋" w:cs="Times New Roman"/>
                <w:b/>
                <w:kern w:val="0"/>
                <w:szCs w:val="21"/>
              </w:rPr>
              <w:t>10</w:t>
            </w:r>
            <w:r>
              <w:rPr>
                <w:rFonts w:hint="eastAsia" w:ascii="仿宋" w:hAnsi="仿宋" w:eastAsia="仿宋"/>
                <w:b/>
                <w:kern w:val="0"/>
                <w:szCs w:val="21"/>
              </w:rPr>
              <w:t>）</w:t>
            </w:r>
          </w:p>
        </w:tc>
        <w:tc>
          <w:tcPr>
            <w:tcW w:w="6810" w:type="dxa"/>
            <w:vAlign w:val="center"/>
          </w:tcPr>
          <w:p>
            <w:pPr>
              <w:widowControl/>
              <w:spacing w:line="360" w:lineRule="auto"/>
              <w:jc w:val="left"/>
              <w:rPr>
                <w:rFonts w:ascii="仿宋" w:hAnsi="仿宋" w:eastAsia="仿宋" w:cs="Times New Roman"/>
                <w:bCs/>
                <w:szCs w:val="21"/>
              </w:rPr>
            </w:pPr>
            <w:r>
              <w:rPr>
                <w:rFonts w:hint="eastAsia" w:ascii="仿宋" w:hAnsi="仿宋" w:eastAsia="仿宋" w:cs="Times New Roman"/>
                <w:bCs/>
                <w:szCs w:val="21"/>
              </w:rPr>
              <w:t xml:space="preserve">（1）课程思政目标明确、体现以学生发展为本的教学理念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b/>
                <w:kern w:val="0"/>
                <w:szCs w:val="21"/>
              </w:rPr>
            </w:pPr>
          </w:p>
        </w:tc>
        <w:tc>
          <w:tcPr>
            <w:tcW w:w="6810" w:type="dxa"/>
            <w:vAlign w:val="center"/>
          </w:tcPr>
          <w:p>
            <w:pPr>
              <w:widowControl/>
              <w:spacing w:line="360" w:lineRule="auto"/>
              <w:jc w:val="left"/>
              <w:rPr>
                <w:rFonts w:ascii="仿宋" w:hAnsi="仿宋" w:eastAsia="仿宋" w:cs="Times New Roman"/>
                <w:bCs/>
                <w:szCs w:val="21"/>
              </w:rPr>
            </w:pPr>
            <w:r>
              <w:rPr>
                <w:rFonts w:hint="eastAsia" w:ascii="仿宋" w:hAnsi="仿宋" w:eastAsia="仿宋" w:cs="Times New Roman"/>
                <w:bCs/>
                <w:szCs w:val="21"/>
              </w:rPr>
              <w:t>（2）课程实施方案基本要素齐全，适合教学对象需求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restart"/>
            <w:vAlign w:val="center"/>
          </w:tcPr>
          <w:p>
            <w:pPr>
              <w:widowControl/>
              <w:spacing w:line="360" w:lineRule="auto"/>
              <w:jc w:val="center"/>
              <w:rPr>
                <w:rFonts w:ascii="仿宋" w:hAnsi="仿宋" w:eastAsia="仿宋"/>
                <w:b/>
                <w:kern w:val="0"/>
                <w:szCs w:val="21"/>
              </w:rPr>
            </w:pPr>
            <w:r>
              <w:rPr>
                <w:rFonts w:hint="eastAsia" w:ascii="仿宋" w:hAnsi="仿宋" w:eastAsia="仿宋"/>
                <w:b/>
                <w:kern w:val="0"/>
                <w:szCs w:val="21"/>
              </w:rPr>
              <w:t>教学效果</w:t>
            </w:r>
          </w:p>
          <w:p>
            <w:pPr>
              <w:widowControl/>
              <w:spacing w:line="360" w:lineRule="auto"/>
              <w:jc w:val="center"/>
              <w:rPr>
                <w:rFonts w:ascii="仿宋" w:hAnsi="仿宋" w:eastAsia="仿宋"/>
                <w:b/>
                <w:kern w:val="0"/>
                <w:szCs w:val="21"/>
              </w:rPr>
            </w:pPr>
            <w:r>
              <w:rPr>
                <w:rFonts w:hint="eastAsia" w:ascii="仿宋" w:hAnsi="仿宋" w:eastAsia="仿宋"/>
                <w:b/>
                <w:kern w:val="0"/>
                <w:szCs w:val="21"/>
              </w:rPr>
              <w:t>（</w:t>
            </w:r>
            <w:r>
              <w:rPr>
                <w:rFonts w:ascii="仿宋" w:hAnsi="仿宋" w:eastAsia="仿宋" w:cs="Times New Roman"/>
                <w:b/>
                <w:kern w:val="0"/>
                <w:szCs w:val="21"/>
              </w:rPr>
              <w:t>10</w:t>
            </w:r>
            <w:r>
              <w:rPr>
                <w:rFonts w:hint="eastAsia" w:ascii="仿宋" w:hAnsi="仿宋" w:eastAsia="仿宋"/>
                <w:b/>
                <w:kern w:val="0"/>
                <w:szCs w:val="21"/>
              </w:rPr>
              <w:t>）</w:t>
            </w:r>
          </w:p>
        </w:tc>
        <w:tc>
          <w:tcPr>
            <w:tcW w:w="6810" w:type="dxa"/>
            <w:vAlign w:val="center"/>
          </w:tcPr>
          <w:p>
            <w:pPr>
              <w:widowControl/>
              <w:spacing w:line="360" w:lineRule="auto"/>
              <w:jc w:val="left"/>
              <w:rPr>
                <w:rFonts w:ascii="仿宋" w:hAnsi="仿宋" w:eastAsia="仿宋"/>
                <w:kern w:val="0"/>
                <w:szCs w:val="21"/>
              </w:rPr>
            </w:pPr>
            <w:r>
              <w:rPr>
                <w:rFonts w:hint="eastAsia" w:ascii="仿宋" w:hAnsi="仿宋" w:eastAsia="仿宋" w:cs="Times New Roman"/>
                <w:bCs/>
                <w:szCs w:val="21"/>
              </w:rPr>
              <w:t>（1）</w:t>
            </w:r>
            <w:r>
              <w:rPr>
                <w:rFonts w:hint="eastAsia" w:ascii="仿宋" w:hAnsi="仿宋" w:eastAsia="仿宋"/>
                <w:kern w:val="0"/>
                <w:szCs w:val="21"/>
              </w:rPr>
              <w:t>课堂气氛活跃，学生学得愉快，教学实效性良好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b/>
                <w:kern w:val="0"/>
                <w:szCs w:val="21"/>
              </w:rPr>
            </w:pPr>
          </w:p>
        </w:tc>
        <w:tc>
          <w:tcPr>
            <w:tcW w:w="6810" w:type="dxa"/>
            <w:vAlign w:val="center"/>
          </w:tcPr>
          <w:p>
            <w:pPr>
              <w:widowControl/>
              <w:spacing w:line="360" w:lineRule="auto"/>
              <w:jc w:val="left"/>
              <w:rPr>
                <w:rFonts w:ascii="仿宋" w:hAnsi="仿宋" w:eastAsia="仿宋"/>
                <w:kern w:val="0"/>
                <w:szCs w:val="21"/>
              </w:rPr>
            </w:pPr>
            <w:r>
              <w:rPr>
                <w:rFonts w:hint="eastAsia" w:ascii="仿宋" w:hAnsi="仿宋" w:eastAsia="仿宋" w:cs="Times New Roman"/>
                <w:bCs/>
                <w:szCs w:val="21"/>
              </w:rPr>
              <w:t>（2）教学</w:t>
            </w:r>
            <w:r>
              <w:rPr>
                <w:rFonts w:hint="eastAsia" w:ascii="仿宋" w:hAnsi="仿宋" w:eastAsia="仿宋"/>
                <w:kern w:val="0"/>
                <w:szCs w:val="21"/>
              </w:rPr>
              <w:t>目标达成度高</w:t>
            </w:r>
          </w:p>
        </w:tc>
      </w:tr>
    </w:tbl>
    <w:p>
      <w:pPr>
        <w:tabs>
          <w:tab w:val="left" w:pos="1861"/>
        </w:tabs>
        <w:spacing w:line="480" w:lineRule="auto"/>
        <w:rPr>
          <w:rFonts w:ascii="仿宋" w:hAnsi="仿宋" w:eastAsia="仿宋" w:cs="Times New Roman"/>
          <w:sz w:val="24"/>
        </w:rPr>
      </w:pPr>
    </w:p>
    <w:p>
      <w:pPr>
        <w:tabs>
          <w:tab w:val="left" w:pos="1861"/>
        </w:tabs>
        <w:adjustRightInd w:val="0"/>
        <w:snapToGrid w:val="0"/>
        <w:spacing w:line="600" w:lineRule="exact"/>
        <w:rPr>
          <w:rFonts w:ascii="方正小标宋简体" w:hAnsi="方正小标宋简体" w:eastAsia="方正小标宋简体" w:cs="方正小标宋简体"/>
          <w:bCs/>
          <w:sz w:val="32"/>
          <w:szCs w:val="32"/>
        </w:rPr>
      </w:pPr>
    </w:p>
    <w:p>
      <w:pPr>
        <w:tabs>
          <w:tab w:val="left" w:pos="1861"/>
        </w:tabs>
        <w:adjustRightInd w:val="0"/>
        <w:snapToGrid w:val="0"/>
        <w:spacing w:line="600" w:lineRule="exact"/>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第一届长三角地区民办高校教师教学技能大赛</w:t>
      </w:r>
    </w:p>
    <w:p>
      <w:pPr>
        <w:tabs>
          <w:tab w:val="left" w:pos="1861"/>
        </w:tabs>
        <w:adjustRightInd w:val="0"/>
        <w:snapToGrid w:val="0"/>
        <w:spacing w:line="600" w:lineRule="exact"/>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评分标准（实践类）</w:t>
      </w:r>
    </w:p>
    <w:p>
      <w:pPr>
        <w:spacing w:line="320" w:lineRule="exact"/>
        <w:jc w:val="left"/>
        <w:rPr>
          <w:rFonts w:ascii="仿宋" w:hAnsi="仿宋" w:eastAsia="仿宋" w:cs="Times New Roman"/>
          <w:bCs/>
          <w:szCs w:val="21"/>
        </w:rPr>
      </w:pPr>
    </w:p>
    <w:tbl>
      <w:tblPr>
        <w:tblStyle w:val="10"/>
        <w:tblW w:w="8756"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46"/>
        <w:gridCol w:w="68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946" w:type="dxa"/>
            <w:vMerge w:val="restart"/>
            <w:vAlign w:val="center"/>
          </w:tcPr>
          <w:p>
            <w:pPr>
              <w:widowControl/>
              <w:spacing w:line="360" w:lineRule="auto"/>
              <w:jc w:val="center"/>
              <w:rPr>
                <w:rFonts w:ascii="仿宋" w:hAnsi="仿宋" w:eastAsia="仿宋"/>
                <w:b/>
                <w:kern w:val="0"/>
                <w:szCs w:val="21"/>
              </w:rPr>
            </w:pPr>
            <w:r>
              <w:rPr>
                <w:rFonts w:hint="eastAsia" w:ascii="仿宋" w:hAnsi="仿宋" w:eastAsia="仿宋"/>
                <w:b/>
                <w:kern w:val="0"/>
                <w:szCs w:val="21"/>
              </w:rPr>
              <w:t>一级指标</w:t>
            </w:r>
          </w:p>
        </w:tc>
        <w:tc>
          <w:tcPr>
            <w:tcW w:w="6810" w:type="dxa"/>
            <w:vMerge w:val="restart"/>
            <w:vAlign w:val="center"/>
          </w:tcPr>
          <w:p>
            <w:pPr>
              <w:widowControl/>
              <w:spacing w:line="360" w:lineRule="auto"/>
              <w:jc w:val="center"/>
              <w:rPr>
                <w:rFonts w:ascii="仿宋" w:hAnsi="仿宋" w:eastAsia="仿宋"/>
                <w:b/>
                <w:kern w:val="0"/>
                <w:szCs w:val="21"/>
              </w:rPr>
            </w:pPr>
            <w:r>
              <w:rPr>
                <w:rFonts w:hint="eastAsia" w:ascii="仿宋" w:hAnsi="仿宋" w:eastAsia="仿宋"/>
                <w:b/>
                <w:kern w:val="0"/>
                <w:szCs w:val="21"/>
              </w:rPr>
              <w:t>二级指标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946" w:type="dxa"/>
            <w:vMerge w:val="continue"/>
            <w:vAlign w:val="center"/>
          </w:tcPr>
          <w:p>
            <w:pPr>
              <w:widowControl/>
              <w:spacing w:line="360" w:lineRule="auto"/>
              <w:jc w:val="left"/>
              <w:rPr>
                <w:rFonts w:ascii="仿宋" w:hAnsi="仿宋" w:eastAsia="仿宋"/>
                <w:b/>
                <w:kern w:val="0"/>
                <w:szCs w:val="21"/>
              </w:rPr>
            </w:pPr>
          </w:p>
        </w:tc>
        <w:tc>
          <w:tcPr>
            <w:tcW w:w="6810" w:type="dxa"/>
            <w:vMerge w:val="continue"/>
            <w:vAlign w:val="center"/>
          </w:tcPr>
          <w:p>
            <w:pPr>
              <w:widowControl/>
              <w:spacing w:line="360" w:lineRule="auto"/>
              <w:jc w:val="left"/>
              <w:rPr>
                <w:rFonts w:ascii="仿宋" w:hAnsi="仿宋" w:eastAsia="仿宋"/>
                <w:b/>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959" w:hRule="exact"/>
          <w:jc w:val="center"/>
        </w:trPr>
        <w:tc>
          <w:tcPr>
            <w:tcW w:w="1946" w:type="dxa"/>
            <w:vAlign w:val="center"/>
          </w:tcPr>
          <w:p>
            <w:pPr>
              <w:widowControl/>
              <w:spacing w:line="360" w:lineRule="auto"/>
              <w:jc w:val="center"/>
              <w:rPr>
                <w:rFonts w:ascii="仿宋" w:hAnsi="仿宋" w:eastAsia="仿宋" w:cs="Times New Roman"/>
                <w:b/>
                <w:bCs/>
                <w:szCs w:val="21"/>
              </w:rPr>
            </w:pPr>
            <w:r>
              <w:rPr>
                <w:rFonts w:hint="eastAsia" w:ascii="仿宋" w:hAnsi="仿宋" w:eastAsia="仿宋" w:cs="Times New Roman"/>
                <w:b/>
                <w:bCs/>
                <w:szCs w:val="21"/>
              </w:rPr>
              <w:t>教学目标</w:t>
            </w:r>
          </w:p>
          <w:p>
            <w:pPr>
              <w:widowControl/>
              <w:spacing w:line="360" w:lineRule="auto"/>
              <w:jc w:val="center"/>
              <w:rPr>
                <w:rFonts w:ascii="仿宋" w:hAnsi="仿宋" w:eastAsia="仿宋" w:cs="Times New Roman"/>
                <w:b/>
                <w:bCs/>
                <w:szCs w:val="21"/>
              </w:rPr>
            </w:pPr>
            <w:r>
              <w:rPr>
                <w:rFonts w:hint="eastAsia" w:ascii="仿宋" w:hAnsi="仿宋" w:eastAsia="仿宋" w:cs="Times New Roman"/>
                <w:b/>
                <w:bCs/>
                <w:szCs w:val="21"/>
              </w:rPr>
              <w:t>（10）</w:t>
            </w:r>
          </w:p>
          <w:p>
            <w:pPr>
              <w:widowControl/>
              <w:spacing w:line="360" w:lineRule="auto"/>
              <w:jc w:val="center"/>
              <w:rPr>
                <w:rFonts w:ascii="仿宋" w:hAnsi="仿宋" w:eastAsia="仿宋" w:cs="Times New Roman"/>
                <w:b/>
                <w:bCs/>
                <w:szCs w:val="21"/>
              </w:rPr>
            </w:pPr>
          </w:p>
          <w:p>
            <w:pPr>
              <w:widowControl/>
              <w:spacing w:line="360" w:lineRule="auto"/>
              <w:jc w:val="center"/>
              <w:rPr>
                <w:rFonts w:ascii="仿宋" w:hAnsi="仿宋" w:eastAsia="仿宋" w:cs="Times New Roman"/>
                <w:b/>
                <w:bCs/>
                <w:szCs w:val="21"/>
              </w:rPr>
            </w:pPr>
          </w:p>
          <w:p>
            <w:pPr>
              <w:widowControl/>
              <w:spacing w:line="360" w:lineRule="auto"/>
              <w:jc w:val="center"/>
              <w:rPr>
                <w:rFonts w:ascii="仿宋" w:hAnsi="仿宋" w:eastAsia="仿宋" w:cs="Times New Roman"/>
                <w:b/>
                <w:bCs/>
                <w:szCs w:val="21"/>
              </w:rPr>
            </w:pPr>
            <w:r>
              <w:rPr>
                <w:rFonts w:hint="eastAsia" w:ascii="仿宋" w:hAnsi="仿宋" w:eastAsia="仿宋" w:cs="Times New Roman"/>
                <w:b/>
                <w:bCs/>
                <w:szCs w:val="21"/>
              </w:rPr>
              <w:t>（</w:t>
            </w:r>
            <w:r>
              <w:rPr>
                <w:rFonts w:ascii="仿宋" w:hAnsi="仿宋" w:eastAsia="仿宋" w:cs="Times New Roman"/>
                <w:b/>
                <w:bCs/>
                <w:szCs w:val="21"/>
              </w:rPr>
              <w:t>10</w:t>
            </w:r>
            <w:r>
              <w:rPr>
                <w:rFonts w:hint="eastAsia" w:ascii="仿宋" w:hAnsi="仿宋" w:eastAsia="仿宋" w:cs="Times New Roman"/>
                <w:b/>
                <w:bCs/>
                <w:szCs w:val="21"/>
              </w:rPr>
              <w:t>）</w:t>
            </w:r>
          </w:p>
        </w:tc>
        <w:tc>
          <w:tcPr>
            <w:tcW w:w="6810" w:type="dxa"/>
            <w:vAlign w:val="center"/>
          </w:tcPr>
          <w:p>
            <w:pPr>
              <w:widowControl/>
              <w:spacing w:line="360" w:lineRule="auto"/>
              <w:jc w:val="left"/>
              <w:rPr>
                <w:rFonts w:ascii="仿宋" w:hAnsi="仿宋" w:eastAsia="仿宋" w:cs="Times New Roman"/>
                <w:bCs/>
                <w:szCs w:val="21"/>
              </w:rPr>
            </w:pPr>
            <w:r>
              <w:rPr>
                <w:rFonts w:hint="eastAsia" w:ascii="仿宋" w:hAnsi="仿宋" w:eastAsia="仿宋" w:cs="Times New Roman"/>
                <w:bCs/>
                <w:szCs w:val="21"/>
              </w:rPr>
              <w:t>（1）教学目标明确、具体、恰当，注意反映学科发展新成果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restart"/>
            <w:vAlign w:val="center"/>
          </w:tcPr>
          <w:p>
            <w:pPr>
              <w:widowControl/>
              <w:spacing w:line="360" w:lineRule="auto"/>
              <w:jc w:val="center"/>
              <w:rPr>
                <w:rFonts w:ascii="仿宋" w:hAnsi="仿宋" w:eastAsia="仿宋" w:cs="Times New Roman"/>
                <w:b/>
                <w:bCs/>
                <w:szCs w:val="21"/>
              </w:rPr>
            </w:pPr>
            <w:r>
              <w:rPr>
                <w:rFonts w:hint="eastAsia" w:ascii="仿宋" w:hAnsi="仿宋" w:eastAsia="仿宋" w:cs="Times New Roman"/>
                <w:b/>
                <w:bCs/>
                <w:szCs w:val="21"/>
              </w:rPr>
              <w:t>教学设计</w:t>
            </w:r>
          </w:p>
          <w:p>
            <w:pPr>
              <w:widowControl/>
              <w:spacing w:line="360" w:lineRule="auto"/>
              <w:jc w:val="center"/>
              <w:rPr>
                <w:rFonts w:ascii="仿宋" w:hAnsi="仿宋" w:eastAsia="仿宋" w:cs="Times New Roman"/>
                <w:b/>
                <w:bCs/>
                <w:szCs w:val="21"/>
              </w:rPr>
            </w:pPr>
            <w:r>
              <w:rPr>
                <w:rFonts w:hint="eastAsia" w:ascii="仿宋" w:hAnsi="仿宋" w:eastAsia="仿宋" w:cs="Times New Roman"/>
                <w:b/>
                <w:bCs/>
                <w:szCs w:val="21"/>
              </w:rPr>
              <w:t>（25）</w:t>
            </w:r>
          </w:p>
        </w:tc>
        <w:tc>
          <w:tcPr>
            <w:tcW w:w="6810" w:type="dxa"/>
            <w:vAlign w:val="center"/>
          </w:tcPr>
          <w:p>
            <w:pPr>
              <w:widowControl/>
              <w:spacing w:line="360" w:lineRule="auto"/>
              <w:jc w:val="left"/>
              <w:rPr>
                <w:rFonts w:ascii="仿宋" w:hAnsi="仿宋" w:eastAsia="仿宋" w:cs="Times New Roman"/>
                <w:bCs/>
                <w:szCs w:val="21"/>
              </w:rPr>
            </w:pPr>
            <w:r>
              <w:rPr>
                <w:rFonts w:hint="eastAsia" w:ascii="仿宋" w:hAnsi="仿宋" w:eastAsia="仿宋" w:cs="Times New Roman"/>
                <w:bCs/>
                <w:szCs w:val="21"/>
              </w:rPr>
              <w:t>（1）教学内容组织合理，重点、难点明确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cs="Times New Roman"/>
                <w:b/>
                <w:bCs/>
                <w:szCs w:val="21"/>
              </w:rPr>
            </w:pPr>
          </w:p>
        </w:tc>
        <w:tc>
          <w:tcPr>
            <w:tcW w:w="6810" w:type="dxa"/>
            <w:vAlign w:val="center"/>
          </w:tcPr>
          <w:p>
            <w:pPr>
              <w:widowControl/>
              <w:spacing w:line="360" w:lineRule="auto"/>
              <w:jc w:val="left"/>
              <w:rPr>
                <w:rFonts w:ascii="仿宋" w:hAnsi="仿宋" w:eastAsia="仿宋" w:cs="Times New Roman"/>
                <w:bCs/>
                <w:szCs w:val="21"/>
              </w:rPr>
            </w:pPr>
            <w:r>
              <w:rPr>
                <w:rFonts w:hint="eastAsia" w:ascii="仿宋" w:hAnsi="仿宋" w:eastAsia="仿宋" w:cs="Times New Roman"/>
                <w:bCs/>
                <w:szCs w:val="21"/>
              </w:rPr>
              <w:t>（2）教学程序与过程设计符合学生认知规律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cs="Times New Roman"/>
                <w:b/>
                <w:bCs/>
                <w:szCs w:val="21"/>
              </w:rPr>
            </w:pPr>
          </w:p>
        </w:tc>
        <w:tc>
          <w:tcPr>
            <w:tcW w:w="6810" w:type="dxa"/>
            <w:vAlign w:val="center"/>
          </w:tcPr>
          <w:p>
            <w:pPr>
              <w:widowControl/>
              <w:spacing w:line="360" w:lineRule="auto"/>
              <w:jc w:val="left"/>
              <w:rPr>
                <w:rFonts w:ascii="仿宋" w:hAnsi="仿宋" w:eastAsia="仿宋" w:cs="Times New Roman"/>
                <w:bCs/>
                <w:szCs w:val="21"/>
              </w:rPr>
            </w:pPr>
            <w:r>
              <w:rPr>
                <w:rFonts w:hint="eastAsia" w:ascii="仿宋" w:hAnsi="仿宋" w:eastAsia="仿宋" w:cs="Times New Roman"/>
                <w:bCs/>
                <w:szCs w:val="21"/>
              </w:rPr>
              <w:t>（3）注重基础知识与实际应用的联系，学生实践内容与要求明确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cs="Times New Roman"/>
                <w:b/>
                <w:bCs/>
                <w:szCs w:val="21"/>
              </w:rPr>
            </w:pPr>
          </w:p>
        </w:tc>
        <w:tc>
          <w:tcPr>
            <w:tcW w:w="6810" w:type="dxa"/>
            <w:vAlign w:val="center"/>
          </w:tcPr>
          <w:p>
            <w:pPr>
              <w:widowControl/>
              <w:spacing w:line="360" w:lineRule="auto"/>
              <w:jc w:val="left"/>
              <w:rPr>
                <w:rFonts w:ascii="仿宋" w:hAnsi="仿宋" w:eastAsia="仿宋" w:cs="Times New Roman"/>
                <w:bCs/>
                <w:szCs w:val="21"/>
              </w:rPr>
            </w:pPr>
            <w:r>
              <w:rPr>
                <w:rFonts w:hint="eastAsia" w:ascii="仿宋" w:hAnsi="仿宋" w:eastAsia="仿宋" w:cs="Times New Roman"/>
                <w:bCs/>
                <w:szCs w:val="21"/>
              </w:rPr>
              <w:t>（4）重视理论知识与实践应用的紧密结合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b/>
                <w:kern w:val="0"/>
                <w:szCs w:val="21"/>
              </w:rPr>
            </w:pPr>
          </w:p>
        </w:tc>
        <w:tc>
          <w:tcPr>
            <w:tcW w:w="6810" w:type="dxa"/>
            <w:vAlign w:val="center"/>
          </w:tcPr>
          <w:p>
            <w:pPr>
              <w:widowControl/>
              <w:spacing w:line="360" w:lineRule="auto"/>
              <w:jc w:val="left"/>
              <w:rPr>
                <w:rFonts w:ascii="仿宋" w:hAnsi="仿宋" w:eastAsia="仿宋"/>
                <w:kern w:val="0"/>
                <w:szCs w:val="21"/>
              </w:rPr>
            </w:pPr>
            <w:r>
              <w:rPr>
                <w:rFonts w:hint="eastAsia" w:ascii="仿宋" w:hAnsi="仿宋" w:eastAsia="仿宋" w:cs="Times New Roman"/>
                <w:bCs/>
                <w:szCs w:val="21"/>
              </w:rPr>
              <w:t>（5）</w:t>
            </w:r>
            <w:r>
              <w:rPr>
                <w:rFonts w:hint="eastAsia" w:ascii="仿宋" w:hAnsi="仿宋" w:eastAsia="仿宋"/>
                <w:kern w:val="0"/>
                <w:szCs w:val="21"/>
              </w:rPr>
              <w:t>重视方法技能训练，注重实践操作能力培养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restart"/>
            <w:vAlign w:val="center"/>
          </w:tcPr>
          <w:p>
            <w:pPr>
              <w:widowControl/>
              <w:spacing w:line="360" w:lineRule="auto"/>
              <w:jc w:val="center"/>
              <w:rPr>
                <w:rFonts w:ascii="仿宋" w:hAnsi="仿宋" w:eastAsia="仿宋"/>
                <w:b/>
                <w:kern w:val="0"/>
                <w:szCs w:val="21"/>
              </w:rPr>
            </w:pPr>
            <w:r>
              <w:rPr>
                <w:rFonts w:hint="eastAsia" w:ascii="仿宋" w:hAnsi="仿宋" w:eastAsia="仿宋"/>
                <w:b/>
                <w:kern w:val="0"/>
                <w:szCs w:val="21"/>
              </w:rPr>
              <w:t>教学方法</w:t>
            </w:r>
          </w:p>
          <w:p>
            <w:pPr>
              <w:widowControl/>
              <w:spacing w:line="360" w:lineRule="auto"/>
              <w:jc w:val="center"/>
              <w:rPr>
                <w:rFonts w:ascii="仿宋" w:hAnsi="仿宋" w:eastAsia="仿宋"/>
                <w:b/>
                <w:kern w:val="0"/>
                <w:szCs w:val="21"/>
              </w:rPr>
            </w:pPr>
            <w:r>
              <w:rPr>
                <w:rFonts w:hint="eastAsia" w:ascii="仿宋" w:hAnsi="仿宋" w:eastAsia="仿宋"/>
                <w:b/>
                <w:kern w:val="0"/>
                <w:szCs w:val="21"/>
              </w:rPr>
              <w:t>（</w:t>
            </w:r>
            <w:r>
              <w:rPr>
                <w:rFonts w:ascii="仿宋" w:hAnsi="仿宋" w:eastAsia="仿宋" w:cs="Times New Roman"/>
                <w:b/>
                <w:kern w:val="0"/>
                <w:szCs w:val="21"/>
              </w:rPr>
              <w:t>25</w:t>
            </w:r>
            <w:r>
              <w:rPr>
                <w:rFonts w:hint="eastAsia" w:ascii="仿宋" w:hAnsi="仿宋" w:eastAsia="仿宋"/>
                <w:b/>
                <w:kern w:val="0"/>
                <w:szCs w:val="21"/>
              </w:rPr>
              <w:t>）</w:t>
            </w:r>
          </w:p>
        </w:tc>
        <w:tc>
          <w:tcPr>
            <w:tcW w:w="6810" w:type="dxa"/>
            <w:vAlign w:val="center"/>
          </w:tcPr>
          <w:p>
            <w:pPr>
              <w:widowControl/>
              <w:spacing w:line="360" w:lineRule="auto"/>
              <w:jc w:val="left"/>
              <w:rPr>
                <w:rFonts w:ascii="仿宋" w:hAnsi="仿宋" w:eastAsia="仿宋"/>
                <w:kern w:val="0"/>
                <w:szCs w:val="21"/>
              </w:rPr>
            </w:pPr>
            <w:r>
              <w:rPr>
                <w:rFonts w:hint="eastAsia" w:ascii="仿宋" w:hAnsi="仿宋" w:eastAsia="仿宋" w:cs="Times New Roman"/>
                <w:bCs/>
                <w:szCs w:val="21"/>
              </w:rPr>
              <w:t>（1）</w:t>
            </w:r>
            <w:r>
              <w:rPr>
                <w:rFonts w:hint="eastAsia" w:ascii="仿宋" w:hAnsi="仿宋" w:eastAsia="仿宋"/>
                <w:kern w:val="0"/>
                <w:szCs w:val="21"/>
              </w:rPr>
              <w:t>教学方式选择恰当，方法运用灵活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b/>
                <w:kern w:val="0"/>
                <w:szCs w:val="21"/>
              </w:rPr>
            </w:pPr>
          </w:p>
        </w:tc>
        <w:tc>
          <w:tcPr>
            <w:tcW w:w="6810" w:type="dxa"/>
            <w:vAlign w:val="center"/>
          </w:tcPr>
          <w:p>
            <w:pPr>
              <w:widowControl/>
              <w:spacing w:line="360" w:lineRule="auto"/>
              <w:jc w:val="left"/>
              <w:rPr>
                <w:rFonts w:ascii="仿宋" w:hAnsi="仿宋" w:eastAsia="仿宋"/>
                <w:kern w:val="0"/>
                <w:szCs w:val="21"/>
              </w:rPr>
            </w:pPr>
            <w:r>
              <w:rPr>
                <w:rFonts w:hint="eastAsia" w:ascii="仿宋" w:hAnsi="仿宋" w:eastAsia="仿宋" w:cs="Times New Roman"/>
                <w:bCs/>
                <w:szCs w:val="21"/>
              </w:rPr>
              <w:t>（2）</w:t>
            </w:r>
            <w:r>
              <w:rPr>
                <w:rFonts w:hint="eastAsia" w:ascii="仿宋" w:hAnsi="仿宋" w:eastAsia="仿宋"/>
                <w:kern w:val="0"/>
                <w:szCs w:val="21"/>
              </w:rPr>
              <w:t>面向全体学生，指导与矫正及时、到位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b/>
                <w:kern w:val="0"/>
                <w:szCs w:val="21"/>
              </w:rPr>
            </w:pPr>
          </w:p>
        </w:tc>
        <w:tc>
          <w:tcPr>
            <w:tcW w:w="6810" w:type="dxa"/>
            <w:vAlign w:val="center"/>
          </w:tcPr>
          <w:p>
            <w:pPr>
              <w:widowControl/>
              <w:spacing w:line="360" w:lineRule="auto"/>
              <w:jc w:val="left"/>
              <w:rPr>
                <w:rFonts w:ascii="仿宋" w:hAnsi="仿宋" w:eastAsia="仿宋"/>
                <w:kern w:val="0"/>
                <w:szCs w:val="21"/>
              </w:rPr>
            </w:pPr>
            <w:r>
              <w:rPr>
                <w:rFonts w:hint="eastAsia" w:ascii="仿宋" w:hAnsi="仿宋" w:eastAsia="仿宋" w:cs="Times New Roman"/>
                <w:bCs/>
                <w:szCs w:val="21"/>
              </w:rPr>
              <w:t>（3）</w:t>
            </w:r>
            <w:r>
              <w:rPr>
                <w:rFonts w:hint="eastAsia" w:ascii="仿宋" w:hAnsi="仿宋" w:eastAsia="仿宋"/>
                <w:kern w:val="0"/>
                <w:szCs w:val="21"/>
              </w:rPr>
              <w:t>调动学生积极主动参与，重视技能方法的学习与指导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restart"/>
            <w:vAlign w:val="center"/>
          </w:tcPr>
          <w:p>
            <w:pPr>
              <w:widowControl/>
              <w:spacing w:line="360" w:lineRule="auto"/>
              <w:jc w:val="center"/>
              <w:rPr>
                <w:rFonts w:ascii="仿宋" w:hAnsi="仿宋" w:eastAsia="仿宋"/>
                <w:b/>
                <w:kern w:val="0"/>
                <w:szCs w:val="21"/>
              </w:rPr>
            </w:pPr>
            <w:r>
              <w:rPr>
                <w:rFonts w:hint="eastAsia" w:ascii="仿宋" w:hAnsi="仿宋" w:eastAsia="仿宋"/>
                <w:b/>
                <w:kern w:val="0"/>
                <w:szCs w:val="21"/>
              </w:rPr>
              <w:t>教学基本功</w:t>
            </w:r>
          </w:p>
          <w:p>
            <w:pPr>
              <w:widowControl/>
              <w:spacing w:line="360" w:lineRule="auto"/>
              <w:jc w:val="center"/>
              <w:rPr>
                <w:rFonts w:ascii="仿宋" w:hAnsi="仿宋" w:eastAsia="仿宋"/>
                <w:b/>
                <w:kern w:val="0"/>
                <w:szCs w:val="21"/>
              </w:rPr>
            </w:pPr>
            <w:r>
              <w:rPr>
                <w:rFonts w:hint="eastAsia" w:ascii="仿宋" w:hAnsi="仿宋" w:eastAsia="仿宋"/>
                <w:b/>
                <w:kern w:val="0"/>
                <w:szCs w:val="21"/>
              </w:rPr>
              <w:t>（</w:t>
            </w:r>
            <w:r>
              <w:rPr>
                <w:rFonts w:ascii="仿宋" w:hAnsi="仿宋" w:eastAsia="仿宋"/>
                <w:b/>
                <w:kern w:val="0"/>
                <w:szCs w:val="21"/>
              </w:rPr>
              <w:t>2</w:t>
            </w:r>
            <w:r>
              <w:rPr>
                <w:rFonts w:hint="eastAsia" w:ascii="仿宋" w:hAnsi="仿宋" w:eastAsia="仿宋"/>
                <w:b/>
                <w:kern w:val="0"/>
                <w:szCs w:val="21"/>
              </w:rPr>
              <w:t>0）</w:t>
            </w:r>
          </w:p>
        </w:tc>
        <w:tc>
          <w:tcPr>
            <w:tcW w:w="6810" w:type="dxa"/>
            <w:vAlign w:val="center"/>
          </w:tcPr>
          <w:p>
            <w:pPr>
              <w:widowControl/>
              <w:spacing w:line="360" w:lineRule="auto"/>
              <w:jc w:val="left"/>
              <w:rPr>
                <w:rFonts w:ascii="仿宋" w:hAnsi="仿宋" w:eastAsia="仿宋"/>
                <w:kern w:val="0"/>
                <w:szCs w:val="21"/>
              </w:rPr>
            </w:pPr>
            <w:r>
              <w:rPr>
                <w:rFonts w:hint="eastAsia" w:ascii="仿宋" w:hAnsi="仿宋" w:eastAsia="仿宋" w:cs="Times New Roman"/>
                <w:bCs/>
                <w:szCs w:val="21"/>
              </w:rPr>
              <w:t>（1）</w:t>
            </w:r>
            <w:r>
              <w:rPr>
                <w:rFonts w:hint="eastAsia" w:ascii="仿宋" w:hAnsi="仿宋" w:eastAsia="仿宋"/>
                <w:kern w:val="0"/>
                <w:szCs w:val="21"/>
              </w:rPr>
              <w:t>教态端庄，热情亲切，调动学生参与能力强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b/>
                <w:kern w:val="0"/>
                <w:szCs w:val="21"/>
              </w:rPr>
            </w:pPr>
          </w:p>
        </w:tc>
        <w:tc>
          <w:tcPr>
            <w:tcW w:w="6810" w:type="dxa"/>
            <w:vAlign w:val="center"/>
          </w:tcPr>
          <w:p>
            <w:pPr>
              <w:widowControl/>
              <w:spacing w:line="360" w:lineRule="auto"/>
              <w:jc w:val="left"/>
              <w:rPr>
                <w:rFonts w:ascii="仿宋" w:hAnsi="仿宋" w:eastAsia="仿宋"/>
                <w:kern w:val="0"/>
                <w:szCs w:val="21"/>
              </w:rPr>
            </w:pPr>
            <w:r>
              <w:rPr>
                <w:rFonts w:hint="eastAsia" w:ascii="仿宋" w:hAnsi="仿宋" w:eastAsia="仿宋" w:cs="Times New Roman"/>
                <w:bCs/>
                <w:szCs w:val="21"/>
              </w:rPr>
              <w:t>（2）</w:t>
            </w:r>
            <w:r>
              <w:rPr>
                <w:rFonts w:hint="eastAsia" w:ascii="仿宋" w:hAnsi="仿宋" w:eastAsia="仿宋"/>
                <w:kern w:val="0"/>
                <w:szCs w:val="21"/>
              </w:rPr>
              <w:t>语言清晰、简洁、严谨，普通话标准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b/>
                <w:kern w:val="0"/>
                <w:szCs w:val="21"/>
              </w:rPr>
            </w:pPr>
          </w:p>
        </w:tc>
        <w:tc>
          <w:tcPr>
            <w:tcW w:w="6810" w:type="dxa"/>
            <w:vAlign w:val="center"/>
          </w:tcPr>
          <w:p>
            <w:pPr>
              <w:widowControl/>
              <w:spacing w:line="360" w:lineRule="auto"/>
              <w:jc w:val="left"/>
              <w:rPr>
                <w:rFonts w:ascii="仿宋" w:hAnsi="仿宋" w:eastAsia="仿宋"/>
                <w:kern w:val="0"/>
                <w:szCs w:val="21"/>
              </w:rPr>
            </w:pPr>
            <w:r>
              <w:rPr>
                <w:rFonts w:hint="eastAsia" w:ascii="仿宋" w:hAnsi="仿宋" w:eastAsia="仿宋" w:cs="Times New Roman"/>
                <w:bCs/>
                <w:szCs w:val="21"/>
              </w:rPr>
              <w:t>（3）教学</w:t>
            </w:r>
            <w:r>
              <w:rPr>
                <w:rFonts w:hint="eastAsia" w:ascii="仿宋" w:hAnsi="仿宋" w:eastAsia="仿宋"/>
                <w:kern w:val="0"/>
                <w:szCs w:val="21"/>
              </w:rPr>
              <w:t>设备仪器使用娴熟，</w:t>
            </w:r>
            <w:r>
              <w:rPr>
                <w:rFonts w:hint="eastAsia" w:ascii="仿宋" w:hAnsi="仿宋" w:eastAsia="仿宋" w:cs="Times New Roman"/>
                <w:bCs/>
                <w:szCs w:val="21"/>
              </w:rPr>
              <w:t>示范</w:t>
            </w:r>
            <w:r>
              <w:rPr>
                <w:rFonts w:hint="eastAsia" w:ascii="仿宋" w:hAnsi="仿宋" w:eastAsia="仿宋"/>
                <w:kern w:val="0"/>
                <w:szCs w:val="21"/>
              </w:rPr>
              <w:t>操作规范，现代教学技术运用熟练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b/>
                <w:kern w:val="0"/>
                <w:szCs w:val="21"/>
              </w:rPr>
            </w:pPr>
          </w:p>
        </w:tc>
        <w:tc>
          <w:tcPr>
            <w:tcW w:w="6810" w:type="dxa"/>
            <w:vAlign w:val="center"/>
          </w:tcPr>
          <w:p>
            <w:pPr>
              <w:widowControl/>
              <w:spacing w:line="360" w:lineRule="auto"/>
              <w:jc w:val="left"/>
              <w:rPr>
                <w:rFonts w:ascii="仿宋" w:hAnsi="仿宋" w:eastAsia="仿宋"/>
                <w:kern w:val="0"/>
                <w:szCs w:val="21"/>
              </w:rPr>
            </w:pPr>
            <w:r>
              <w:rPr>
                <w:rFonts w:hint="eastAsia" w:ascii="仿宋" w:hAnsi="仿宋" w:eastAsia="仿宋" w:cs="Times New Roman"/>
                <w:bCs/>
                <w:szCs w:val="21"/>
              </w:rPr>
              <w:t>（4）</w:t>
            </w:r>
            <w:r>
              <w:rPr>
                <w:rFonts w:hint="eastAsia" w:ascii="仿宋" w:hAnsi="仿宋" w:eastAsia="仿宋"/>
                <w:kern w:val="0"/>
                <w:szCs w:val="21"/>
              </w:rPr>
              <w:t>板书工整，设计精当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restart"/>
            <w:vAlign w:val="center"/>
          </w:tcPr>
          <w:p>
            <w:pPr>
              <w:widowControl/>
              <w:spacing w:line="360" w:lineRule="auto"/>
              <w:jc w:val="center"/>
              <w:rPr>
                <w:rFonts w:ascii="仿宋" w:hAnsi="仿宋" w:eastAsia="仿宋"/>
                <w:b/>
                <w:kern w:val="0"/>
                <w:szCs w:val="21"/>
              </w:rPr>
            </w:pPr>
            <w:r>
              <w:rPr>
                <w:rFonts w:hint="eastAsia" w:ascii="仿宋" w:hAnsi="仿宋" w:eastAsia="仿宋"/>
                <w:b/>
                <w:kern w:val="0"/>
                <w:szCs w:val="21"/>
              </w:rPr>
              <w:t>课程实施方案</w:t>
            </w:r>
          </w:p>
          <w:p>
            <w:pPr>
              <w:widowControl/>
              <w:spacing w:line="360" w:lineRule="auto"/>
              <w:jc w:val="center"/>
              <w:rPr>
                <w:rFonts w:ascii="仿宋" w:hAnsi="仿宋" w:eastAsia="仿宋"/>
                <w:b/>
                <w:kern w:val="0"/>
                <w:szCs w:val="21"/>
              </w:rPr>
            </w:pPr>
            <w:r>
              <w:rPr>
                <w:rFonts w:hint="eastAsia" w:ascii="仿宋" w:hAnsi="仿宋" w:eastAsia="仿宋"/>
                <w:b/>
                <w:kern w:val="0"/>
                <w:szCs w:val="21"/>
              </w:rPr>
              <w:t>（</w:t>
            </w:r>
            <w:r>
              <w:rPr>
                <w:rFonts w:hint="eastAsia" w:ascii="仿宋" w:hAnsi="仿宋" w:eastAsia="仿宋" w:cs="Times New Roman"/>
                <w:b/>
                <w:kern w:val="0"/>
                <w:szCs w:val="21"/>
              </w:rPr>
              <w:t>10</w:t>
            </w:r>
            <w:r>
              <w:rPr>
                <w:rFonts w:hint="eastAsia" w:ascii="仿宋" w:hAnsi="仿宋" w:eastAsia="仿宋"/>
                <w:b/>
                <w:kern w:val="0"/>
                <w:szCs w:val="21"/>
              </w:rPr>
              <w:t>）</w:t>
            </w:r>
          </w:p>
        </w:tc>
        <w:tc>
          <w:tcPr>
            <w:tcW w:w="6810" w:type="dxa"/>
            <w:vAlign w:val="center"/>
          </w:tcPr>
          <w:p>
            <w:pPr>
              <w:widowControl/>
              <w:spacing w:line="360" w:lineRule="auto"/>
              <w:jc w:val="left"/>
              <w:rPr>
                <w:rFonts w:ascii="仿宋" w:hAnsi="仿宋" w:eastAsia="仿宋" w:cs="Times New Roman"/>
                <w:bCs/>
                <w:szCs w:val="21"/>
              </w:rPr>
            </w:pPr>
            <w:r>
              <w:rPr>
                <w:rFonts w:hint="eastAsia" w:ascii="仿宋" w:hAnsi="仿宋" w:eastAsia="仿宋" w:cs="Times New Roman"/>
                <w:bCs/>
                <w:szCs w:val="21"/>
              </w:rPr>
              <w:t xml:space="preserve">（1）课程思政目标明确、体现以学生发展为本的教学理念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b/>
                <w:kern w:val="0"/>
                <w:szCs w:val="21"/>
              </w:rPr>
            </w:pPr>
          </w:p>
        </w:tc>
        <w:tc>
          <w:tcPr>
            <w:tcW w:w="6810" w:type="dxa"/>
            <w:vAlign w:val="center"/>
          </w:tcPr>
          <w:p>
            <w:pPr>
              <w:widowControl/>
              <w:spacing w:line="360" w:lineRule="auto"/>
              <w:jc w:val="left"/>
              <w:rPr>
                <w:rFonts w:ascii="仿宋" w:hAnsi="仿宋" w:eastAsia="仿宋" w:cs="Times New Roman"/>
                <w:bCs/>
                <w:szCs w:val="21"/>
              </w:rPr>
            </w:pPr>
            <w:r>
              <w:rPr>
                <w:rFonts w:hint="eastAsia" w:ascii="仿宋" w:hAnsi="仿宋" w:eastAsia="仿宋" w:cs="Times New Roman"/>
                <w:bCs/>
                <w:szCs w:val="21"/>
              </w:rPr>
              <w:t>（2）课程实施方案基本要素齐全，适合教学对象需求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restart"/>
            <w:vAlign w:val="center"/>
          </w:tcPr>
          <w:p>
            <w:pPr>
              <w:widowControl/>
              <w:spacing w:line="360" w:lineRule="auto"/>
              <w:jc w:val="center"/>
              <w:rPr>
                <w:rFonts w:ascii="仿宋" w:hAnsi="仿宋" w:eastAsia="仿宋"/>
                <w:b/>
                <w:kern w:val="0"/>
                <w:szCs w:val="21"/>
              </w:rPr>
            </w:pPr>
            <w:r>
              <w:rPr>
                <w:rFonts w:hint="eastAsia" w:ascii="仿宋" w:hAnsi="仿宋" w:eastAsia="仿宋"/>
                <w:b/>
                <w:kern w:val="0"/>
                <w:szCs w:val="21"/>
              </w:rPr>
              <w:t>教学效果</w:t>
            </w:r>
          </w:p>
          <w:p>
            <w:pPr>
              <w:widowControl/>
              <w:spacing w:line="360" w:lineRule="auto"/>
              <w:jc w:val="center"/>
              <w:rPr>
                <w:rFonts w:ascii="仿宋" w:hAnsi="仿宋" w:eastAsia="仿宋"/>
                <w:b/>
                <w:kern w:val="0"/>
                <w:szCs w:val="21"/>
              </w:rPr>
            </w:pPr>
            <w:r>
              <w:rPr>
                <w:rFonts w:hint="eastAsia" w:ascii="仿宋" w:hAnsi="仿宋" w:eastAsia="仿宋"/>
                <w:b/>
                <w:kern w:val="0"/>
                <w:szCs w:val="21"/>
              </w:rPr>
              <w:t>（</w:t>
            </w:r>
            <w:r>
              <w:rPr>
                <w:rFonts w:ascii="仿宋" w:hAnsi="仿宋" w:eastAsia="仿宋" w:cs="Times New Roman"/>
                <w:b/>
                <w:kern w:val="0"/>
                <w:szCs w:val="21"/>
              </w:rPr>
              <w:t>10</w:t>
            </w:r>
            <w:r>
              <w:rPr>
                <w:rFonts w:hint="eastAsia" w:ascii="仿宋" w:hAnsi="仿宋" w:eastAsia="仿宋"/>
                <w:b/>
                <w:kern w:val="0"/>
                <w:szCs w:val="21"/>
              </w:rPr>
              <w:t>）</w:t>
            </w:r>
          </w:p>
        </w:tc>
        <w:tc>
          <w:tcPr>
            <w:tcW w:w="6810" w:type="dxa"/>
            <w:vAlign w:val="center"/>
          </w:tcPr>
          <w:p>
            <w:pPr>
              <w:widowControl/>
              <w:spacing w:line="360" w:lineRule="auto"/>
              <w:jc w:val="left"/>
              <w:rPr>
                <w:rFonts w:ascii="仿宋" w:hAnsi="仿宋" w:eastAsia="仿宋"/>
                <w:kern w:val="0"/>
                <w:szCs w:val="21"/>
              </w:rPr>
            </w:pPr>
            <w:r>
              <w:rPr>
                <w:rFonts w:hint="eastAsia" w:ascii="仿宋" w:hAnsi="仿宋" w:eastAsia="仿宋" w:cs="Times New Roman"/>
                <w:bCs/>
                <w:szCs w:val="21"/>
              </w:rPr>
              <w:t>（1）</w:t>
            </w:r>
            <w:r>
              <w:rPr>
                <w:rFonts w:hint="eastAsia" w:ascii="仿宋" w:hAnsi="仿宋" w:eastAsia="仿宋"/>
                <w:kern w:val="0"/>
                <w:szCs w:val="21"/>
              </w:rPr>
              <w:t>课堂气氛活跃，学生学得愉快，教学实效性良好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946" w:type="dxa"/>
            <w:vMerge w:val="continue"/>
            <w:vAlign w:val="center"/>
          </w:tcPr>
          <w:p>
            <w:pPr>
              <w:widowControl/>
              <w:spacing w:line="360" w:lineRule="auto"/>
              <w:jc w:val="center"/>
              <w:rPr>
                <w:rFonts w:ascii="仿宋" w:hAnsi="仿宋" w:eastAsia="仿宋"/>
                <w:b/>
                <w:kern w:val="0"/>
                <w:szCs w:val="21"/>
              </w:rPr>
            </w:pPr>
          </w:p>
        </w:tc>
        <w:tc>
          <w:tcPr>
            <w:tcW w:w="6810" w:type="dxa"/>
            <w:vAlign w:val="center"/>
          </w:tcPr>
          <w:p>
            <w:pPr>
              <w:widowControl/>
              <w:spacing w:line="360" w:lineRule="auto"/>
              <w:jc w:val="left"/>
              <w:rPr>
                <w:rFonts w:ascii="仿宋" w:hAnsi="仿宋" w:eastAsia="仿宋"/>
                <w:kern w:val="0"/>
                <w:szCs w:val="21"/>
              </w:rPr>
            </w:pPr>
            <w:r>
              <w:rPr>
                <w:rFonts w:hint="eastAsia" w:ascii="仿宋" w:hAnsi="仿宋" w:eastAsia="仿宋" w:cs="Times New Roman"/>
                <w:bCs/>
                <w:szCs w:val="21"/>
              </w:rPr>
              <w:t>（2）教学</w:t>
            </w:r>
            <w:r>
              <w:rPr>
                <w:rFonts w:hint="eastAsia" w:ascii="仿宋" w:hAnsi="仿宋" w:eastAsia="仿宋"/>
                <w:kern w:val="0"/>
                <w:szCs w:val="21"/>
              </w:rPr>
              <w:t>目标达成度高</w:t>
            </w:r>
          </w:p>
        </w:tc>
      </w:tr>
    </w:tbl>
    <w:p>
      <w:pPr>
        <w:adjustRightInd w:val="0"/>
        <w:snapToGrid w:val="0"/>
        <w:spacing w:line="600" w:lineRule="exact"/>
        <w:rPr>
          <w:rFonts w:ascii="仿宋_GB2312" w:hAnsi="仿宋_GB2312" w:eastAsia="仿宋_GB2312" w:cs="仿宋_GB2312"/>
          <w:sz w:val="32"/>
          <w:szCs w:val="32"/>
        </w:rPr>
      </w:pPr>
    </w:p>
    <w:sectPr>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2</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1</w:t>
    </w:r>
    <w:r>
      <w:fldChar w:fldCharType="end"/>
    </w:r>
  </w:p>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p>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pict>
        <v:rect id="文本框 1" o:spid="_x0000_s2049" o:spt="1" style="position:absolute;left:0pt;margin-top:0pt;height:144pt;width:144pt;mso-position-horizontal:center;mso-position-horizontal-relative:margin;mso-wrap-style:none;z-index:102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">
          <v:path arrowok="t"/>
          <v:fill on="f" focussize="0,0"/>
          <v:stroke on="f"/>
          <v:imagedata o:title=""/>
          <o:lock v:ext="edit"/>
          <v:textbox inset="0mm,0mm,0mm,0mm" style="mso-fit-shape-to-text:t;">
            <w:txbxContent>
              <w:p>
                <w:pPr>
                  <w:pStyle w:val="5"/>
                  <w:jc w:val="center"/>
                </w:pPr>
                <w:r>
                  <w:fldChar w:fldCharType="begin"/>
                </w:r>
                <w:r>
                  <w:instrText xml:space="preserve">PAGE   \* MERGEFORMAT</w:instrText>
                </w:r>
                <w:r>
                  <w:fldChar w:fldCharType="separate"/>
                </w:r>
                <w:r>
                  <w:rPr>
                    <w:lang w:val="zh-CN"/>
                  </w:rPr>
                  <w:t>5</w:t>
                </w:r>
                <w:r>
                  <w:fldChar w:fldCharType="end"/>
                </w:r>
              </w:p>
            </w:txbxContent>
          </v:textbox>
        </v:rect>
      </w:pic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84C2214"/>
    <w:multiLevelType w:val="multilevel"/>
    <w:tmpl w:val="584C2214"/>
    <w:lvl w:ilvl="0" w:tentative="0">
      <w:start w:val="1"/>
      <w:numFmt w:val="decimal"/>
      <w:lvlText w:val="%1."/>
      <w:lvlJc w:val="left"/>
      <w:pPr>
        <w:ind w:left="1000" w:hanging="3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SJYT-PC">
    <w15:presenceInfo w15:providerId="None" w15:userId="JSJYT-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8E0A19"/>
    <w:rsid w:val="000159C5"/>
    <w:rsid w:val="00061A35"/>
    <w:rsid w:val="00145891"/>
    <w:rsid w:val="002A6EBD"/>
    <w:rsid w:val="00381060"/>
    <w:rsid w:val="003B4FC2"/>
    <w:rsid w:val="003E07FD"/>
    <w:rsid w:val="0043319B"/>
    <w:rsid w:val="004872F3"/>
    <w:rsid w:val="004E2780"/>
    <w:rsid w:val="0055352C"/>
    <w:rsid w:val="005D2948"/>
    <w:rsid w:val="0068402C"/>
    <w:rsid w:val="00691AFD"/>
    <w:rsid w:val="008478CF"/>
    <w:rsid w:val="008E0A19"/>
    <w:rsid w:val="00925D70"/>
    <w:rsid w:val="00AD47D2"/>
    <w:rsid w:val="00B06300"/>
    <w:rsid w:val="00DD2251"/>
    <w:rsid w:val="00DF739B"/>
    <w:rsid w:val="00EE39DC"/>
    <w:rsid w:val="00F85D08"/>
    <w:rsid w:val="1605483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7">
    <w:name w:val="Default Paragraph Font"/>
    <w:semiHidden/>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14"/>
    <w:qFormat/>
    <w:uiPriority w:val="99"/>
    <w:rPr>
      <w:b/>
      <w:bCs/>
    </w:rPr>
  </w:style>
  <w:style w:type="paragraph" w:styleId="3">
    <w:name w:val="annotation text"/>
    <w:basedOn w:val="1"/>
    <w:link w:val="13"/>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Hyperlink"/>
    <w:basedOn w:val="7"/>
    <w:qFormat/>
    <w:uiPriority w:val="99"/>
    <w:rPr>
      <w:color w:val="0000FF"/>
      <w:u w:val="single"/>
    </w:rPr>
  </w:style>
  <w:style w:type="character" w:styleId="9">
    <w:name w:val="annotation reference"/>
    <w:basedOn w:val="7"/>
    <w:qFormat/>
    <w:uiPriority w:val="99"/>
    <w:rPr>
      <w:sz w:val="21"/>
      <w:szCs w:val="21"/>
    </w:rPr>
  </w:style>
  <w:style w:type="paragraph" w:styleId="11">
    <w:name w:val="List Paragraph"/>
    <w:basedOn w:val="1"/>
    <w:qFormat/>
    <w:uiPriority w:val="34"/>
    <w:pPr>
      <w:ind w:firstLine="420" w:firstLineChars="200"/>
    </w:pPr>
  </w:style>
  <w:style w:type="character" w:customStyle="1" w:styleId="12">
    <w:name w:val="页脚 Char"/>
    <w:basedOn w:val="7"/>
    <w:link w:val="5"/>
    <w:qFormat/>
    <w:uiPriority w:val="99"/>
    <w:rPr>
      <w:sz w:val="18"/>
      <w:szCs w:val="18"/>
    </w:rPr>
  </w:style>
  <w:style w:type="character" w:customStyle="1" w:styleId="13">
    <w:name w:val="批注文字 Char"/>
    <w:basedOn w:val="7"/>
    <w:link w:val="3"/>
    <w:qFormat/>
    <w:uiPriority w:val="99"/>
    <w:rPr>
      <w:kern w:val="2"/>
      <w:sz w:val="21"/>
      <w:szCs w:val="22"/>
    </w:rPr>
  </w:style>
  <w:style w:type="character" w:customStyle="1" w:styleId="14">
    <w:name w:val="批注主题 Char"/>
    <w:basedOn w:val="13"/>
    <w:link w:val="2"/>
    <w:qFormat/>
    <w:uiPriority w:val="99"/>
    <w:rPr>
      <w:b/>
      <w:bCs/>
      <w:kern w:val="2"/>
      <w:sz w:val="21"/>
      <w:szCs w:val="22"/>
    </w:rPr>
  </w:style>
  <w:style w:type="character" w:customStyle="1" w:styleId="15">
    <w:name w:val="批注框文本 Char"/>
    <w:basedOn w:val="7"/>
    <w:link w:val="4"/>
    <w:semiHidden/>
    <w:qFormat/>
    <w:uiPriority w:val="99"/>
    <w:rPr>
      <w:rFonts w:cs="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602</Words>
  <Characters>3434</Characters>
  <Lines>28</Lines>
  <Paragraphs>8</Paragraphs>
  <TotalTime>8</TotalTime>
  <ScaleCrop>false</ScaleCrop>
  <LinksUpToDate>false</LinksUpToDate>
  <CharactersWithSpaces>4028</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2019-09-16T03:01:00Z</dcterms:created>
  <dc:creator>User</dc:creator>
  <cp:lastModifiedBy>Big Max</cp:lastModifiedBy>
  <dcterms:modified xsi:type="dcterms:W3CDTF">2019-09-16T09:51:56Z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