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DA5A">
      <w:pPr>
        <w:snapToGrid w:val="0"/>
        <w:spacing w:line="360" w:lineRule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52D5F384">
      <w:pPr>
        <w:spacing w:line="360" w:lineRule="auto"/>
        <w:rPr>
          <w:rFonts w:eastAsia="楷体_GB2312"/>
          <w:sz w:val="32"/>
          <w:szCs w:val="22"/>
        </w:rPr>
      </w:pPr>
      <w:r>
        <w:rPr>
          <w:rFonts w:eastAsia="楷体_GB2312"/>
          <w:sz w:val="32"/>
          <w:szCs w:val="22"/>
        </w:rPr>
        <w:t xml:space="preserve">                </w:t>
      </w:r>
    </w:p>
    <w:p w14:paraId="4CFB24FA">
      <w:pPr>
        <w:adjustRightInd w:val="0"/>
        <w:snapToGrid w:val="0"/>
        <w:ind w:left="6640" w:hanging="6640" w:hangingChars="2075"/>
        <w:rPr>
          <w:rFonts w:eastAsia="仿宋_GB2312"/>
          <w:sz w:val="32"/>
          <w:szCs w:val="32"/>
        </w:rPr>
      </w:pPr>
    </w:p>
    <w:p w14:paraId="5F9CF394">
      <w:pPr>
        <w:snapToGrid w:val="0"/>
        <w:spacing w:line="360" w:lineRule="auto"/>
        <w:rPr>
          <w:rFonts w:eastAsia="仿宋_GB2312"/>
          <w:sz w:val="32"/>
          <w:szCs w:val="32"/>
        </w:rPr>
      </w:pPr>
    </w:p>
    <w:p w14:paraId="50BC036E">
      <w:pPr>
        <w:adjustRightInd w:val="0"/>
        <w:snapToGrid w:val="0"/>
        <w:jc w:val="center"/>
        <w:textAlignment w:val="baseline"/>
        <w:rPr>
          <w:rFonts w:eastAsia="方正大标宋简体"/>
          <w:sz w:val="52"/>
          <w:szCs w:val="52"/>
        </w:rPr>
      </w:pPr>
      <w:r>
        <w:rPr>
          <w:rFonts w:hint="eastAsia" w:eastAsia="华文中宋"/>
          <w:sz w:val="52"/>
          <w:szCs w:val="52"/>
        </w:rPr>
        <w:t>南京医科大学康达学院品牌专业建设二期项目验收报告</w:t>
      </w:r>
    </w:p>
    <w:p w14:paraId="3D3A714C">
      <w:pPr>
        <w:adjustRightInd w:val="0"/>
        <w:snapToGrid w:val="0"/>
        <w:spacing w:line="360" w:lineRule="auto"/>
        <w:jc w:val="left"/>
        <w:textAlignment w:val="baseline"/>
        <w:rPr>
          <w:rFonts w:eastAsia="方正大标宋简体"/>
          <w:sz w:val="52"/>
          <w:szCs w:val="52"/>
        </w:rPr>
      </w:pPr>
    </w:p>
    <w:tbl>
      <w:tblPr>
        <w:tblStyle w:val="4"/>
        <w:tblW w:w="5580" w:type="dxa"/>
        <w:tblInd w:w="20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00"/>
      </w:tblGrid>
      <w:tr w14:paraId="65DF4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noWrap w:val="0"/>
            <w:vAlign w:val="center"/>
          </w:tcPr>
          <w:p w14:paraId="06191171">
            <w:pPr>
              <w:spacing w:line="360" w:lineRule="exact"/>
              <w:rPr>
                <w:rFonts w:eastAsia="方正大标宋简体"/>
                <w:sz w:val="52"/>
                <w:szCs w:val="52"/>
              </w:rPr>
            </w:pPr>
            <w:r>
              <w:rPr>
                <w:rFonts w:hint="eastAsia" w:eastAsia="楷体_GB2312"/>
                <w:sz w:val="32"/>
                <w:lang w:val="en-US" w:eastAsia="zh-CN"/>
              </w:rPr>
              <w:t>学部</w:t>
            </w:r>
            <w:r>
              <w:rPr>
                <w:rFonts w:eastAsia="楷体_GB2312"/>
                <w:sz w:val="32"/>
              </w:rPr>
              <w:t>名称</w:t>
            </w:r>
          </w:p>
        </w:tc>
        <w:tc>
          <w:tcPr>
            <w:tcW w:w="3600" w:type="dxa"/>
            <w:noWrap w:val="0"/>
            <w:vAlign w:val="center"/>
          </w:tcPr>
          <w:p w14:paraId="1D203269">
            <w:pPr>
              <w:spacing w:line="360" w:lineRule="exact"/>
              <w:rPr>
                <w:rFonts w:eastAsia="方正大标宋简体"/>
                <w:sz w:val="52"/>
                <w:szCs w:val="52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</w:t>
            </w:r>
            <w:r>
              <w:rPr>
                <w:rFonts w:eastAsia="楷体_GB2312"/>
                <w:sz w:val="32"/>
                <w:u w:val="single"/>
              </w:rPr>
              <w:t>（盖章）</w:t>
            </w:r>
          </w:p>
        </w:tc>
      </w:tr>
      <w:tr w14:paraId="43895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noWrap w:val="0"/>
            <w:vAlign w:val="center"/>
          </w:tcPr>
          <w:p w14:paraId="5AB9ED31">
            <w:pPr>
              <w:spacing w:line="360" w:lineRule="exact"/>
              <w:rPr>
                <w:rFonts w:eastAsia="方正大标宋简体"/>
                <w:sz w:val="52"/>
                <w:szCs w:val="52"/>
              </w:rPr>
            </w:pPr>
            <w:r>
              <w:rPr>
                <w:rFonts w:hint="eastAsia" w:eastAsia="楷体_GB2312"/>
                <w:sz w:val="32"/>
              </w:rPr>
              <w:t>建设</w:t>
            </w:r>
            <w:r>
              <w:rPr>
                <w:rFonts w:eastAsia="楷体_GB2312"/>
                <w:sz w:val="32"/>
              </w:rPr>
              <w:t>类型</w:t>
            </w:r>
          </w:p>
        </w:tc>
        <w:tc>
          <w:tcPr>
            <w:tcW w:w="3600" w:type="dxa"/>
            <w:noWrap w:val="0"/>
            <w:vAlign w:val="center"/>
          </w:tcPr>
          <w:p w14:paraId="56CC596F">
            <w:pPr>
              <w:spacing w:line="360" w:lineRule="exact"/>
              <w:rPr>
                <w:rFonts w:eastAsia="方正大标宋简体"/>
                <w:sz w:val="52"/>
                <w:szCs w:val="52"/>
              </w:rPr>
            </w:pPr>
            <w:r>
              <w:rPr>
                <w:rFonts w:eastAsia="楷体_GB2312"/>
                <w:sz w:val="32"/>
                <w:szCs w:val="28"/>
                <w:u w:val="single"/>
              </w:rPr>
              <w:t>□</w:t>
            </w:r>
            <w:r>
              <w:rPr>
                <w:rFonts w:hint="eastAsia" w:eastAsia="楷体_GB2312"/>
                <w:sz w:val="32"/>
                <w:szCs w:val="28"/>
                <w:u w:val="single"/>
              </w:rPr>
              <w:t>A类</w:t>
            </w:r>
            <w:r>
              <w:rPr>
                <w:rFonts w:eastAsia="楷体_GB2312"/>
                <w:sz w:val="32"/>
                <w:szCs w:val="28"/>
                <w:u w:val="single"/>
              </w:rPr>
              <w:t xml:space="preserve">  </w:t>
            </w:r>
            <w:r>
              <w:rPr>
                <w:rFonts w:hint="eastAsia" w:eastAsia="楷体_GB2312"/>
                <w:sz w:val="32"/>
                <w:szCs w:val="28"/>
                <w:u w:val="single"/>
              </w:rPr>
              <w:t xml:space="preserve"> </w:t>
            </w:r>
            <w:r>
              <w:rPr>
                <w:rFonts w:eastAsia="楷体_GB2312"/>
                <w:sz w:val="32"/>
                <w:szCs w:val="28"/>
                <w:u w:val="single"/>
              </w:rPr>
              <w:t>□</w:t>
            </w:r>
            <w:r>
              <w:rPr>
                <w:rFonts w:hint="eastAsia" w:eastAsia="楷体_GB2312"/>
                <w:sz w:val="32"/>
                <w:szCs w:val="28"/>
                <w:u w:val="single"/>
              </w:rPr>
              <w:t xml:space="preserve">B类  </w:t>
            </w:r>
            <w:r>
              <w:rPr>
                <w:rFonts w:hint="eastAsia" w:eastAsia="楷体_GB2312"/>
                <w:sz w:val="32"/>
                <w:szCs w:val="28"/>
                <w:u w:val="single"/>
                <w:lang w:eastAsia="zh-CN"/>
              </w:rPr>
              <w:t>□</w:t>
            </w:r>
            <w:r>
              <w:rPr>
                <w:rFonts w:hint="eastAsia" w:eastAsia="楷体_GB2312"/>
                <w:sz w:val="32"/>
                <w:szCs w:val="28"/>
                <w:u w:val="single"/>
                <w:lang w:val="en-US" w:eastAsia="zh-CN"/>
              </w:rPr>
              <w:t>C</w:t>
            </w:r>
            <w:r>
              <w:rPr>
                <w:rFonts w:hint="eastAsia" w:eastAsia="楷体_GB2312"/>
                <w:sz w:val="32"/>
                <w:szCs w:val="28"/>
                <w:u w:val="single"/>
              </w:rPr>
              <w:t xml:space="preserve">类    </w:t>
            </w:r>
          </w:p>
        </w:tc>
      </w:tr>
      <w:tr w14:paraId="1D5C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noWrap w:val="0"/>
            <w:vAlign w:val="center"/>
          </w:tcPr>
          <w:p w14:paraId="2085D2EB"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</w:rPr>
              <w:t>专业名称</w:t>
            </w:r>
          </w:p>
        </w:tc>
        <w:tc>
          <w:tcPr>
            <w:tcW w:w="3600" w:type="dxa"/>
            <w:noWrap w:val="0"/>
            <w:vAlign w:val="center"/>
          </w:tcPr>
          <w:p w14:paraId="664A6996">
            <w:pPr>
              <w:spacing w:line="360" w:lineRule="exact"/>
              <w:rPr>
                <w:rFonts w:eastAsia="楷体_GB2312"/>
                <w:sz w:val="32"/>
                <w:szCs w:val="22"/>
                <w:u w:val="single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       </w:t>
            </w:r>
          </w:p>
        </w:tc>
      </w:tr>
      <w:tr w14:paraId="3A3D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noWrap w:val="0"/>
            <w:vAlign w:val="center"/>
          </w:tcPr>
          <w:p w14:paraId="74C847F5"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</w:rPr>
              <w:t>专业代码</w:t>
            </w:r>
          </w:p>
        </w:tc>
        <w:tc>
          <w:tcPr>
            <w:tcW w:w="3600" w:type="dxa"/>
            <w:noWrap w:val="0"/>
            <w:vAlign w:val="center"/>
          </w:tcPr>
          <w:p w14:paraId="01834DE5"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       </w:t>
            </w:r>
          </w:p>
        </w:tc>
      </w:tr>
      <w:tr w14:paraId="43B3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noWrap w:val="0"/>
            <w:vAlign w:val="center"/>
          </w:tcPr>
          <w:p w14:paraId="17CCB7E5"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pacing w:val="20"/>
                <w:kern w:val="0"/>
                <w:sz w:val="32"/>
                <w:fitText w:val="1760" w:id="966399142"/>
              </w:rPr>
              <w:t>项目负责</w:t>
            </w:r>
            <w:r>
              <w:rPr>
                <w:rFonts w:eastAsia="楷体_GB2312"/>
                <w:spacing w:val="0"/>
                <w:kern w:val="0"/>
                <w:sz w:val="32"/>
                <w:fitText w:val="1760" w:id="966399142"/>
              </w:rPr>
              <w:t>人</w:t>
            </w:r>
          </w:p>
        </w:tc>
        <w:tc>
          <w:tcPr>
            <w:tcW w:w="3600" w:type="dxa"/>
            <w:noWrap w:val="0"/>
            <w:vAlign w:val="center"/>
          </w:tcPr>
          <w:p w14:paraId="0DF62BBC">
            <w:pPr>
              <w:adjustRightInd w:val="0"/>
              <w:snapToGrid w:val="0"/>
              <w:spacing w:line="360" w:lineRule="exact"/>
              <w:textAlignment w:val="baseline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       </w:t>
            </w:r>
          </w:p>
        </w:tc>
      </w:tr>
    </w:tbl>
    <w:p w14:paraId="5791B86E">
      <w:pPr>
        <w:adjustRightInd w:val="0"/>
        <w:snapToGrid w:val="0"/>
        <w:jc w:val="center"/>
        <w:textAlignment w:val="baseline"/>
        <w:rPr>
          <w:rFonts w:eastAsia="楷体_GB2312"/>
          <w:sz w:val="32"/>
          <w:szCs w:val="22"/>
        </w:rPr>
      </w:pPr>
    </w:p>
    <w:p w14:paraId="467CC584">
      <w:pPr>
        <w:adjustRightInd w:val="0"/>
        <w:snapToGrid w:val="0"/>
        <w:jc w:val="center"/>
        <w:textAlignment w:val="baseline"/>
        <w:rPr>
          <w:rFonts w:eastAsia="楷体_GB2312"/>
          <w:sz w:val="32"/>
        </w:rPr>
      </w:pPr>
    </w:p>
    <w:p w14:paraId="5C295EE9">
      <w:pPr>
        <w:adjustRightInd w:val="0"/>
        <w:snapToGrid w:val="0"/>
        <w:jc w:val="center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 w14:paraId="61E46CF5">
      <w:pPr>
        <w:adjustRightInd w:val="0"/>
        <w:snapToGrid w:val="0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 w14:paraId="75BFEB1D">
      <w:pPr>
        <w:adjustRightInd w:val="0"/>
        <w:snapToGrid w:val="0"/>
        <w:jc w:val="center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 w14:paraId="2B39E695">
      <w:pPr>
        <w:adjustRightInd w:val="0"/>
        <w:snapToGrid w:val="0"/>
        <w:jc w:val="center"/>
        <w:textAlignment w:val="baseline"/>
        <w:rPr>
          <w:rFonts w:eastAsia="华文中宋"/>
          <w:b/>
          <w:spacing w:val="20"/>
          <w:sz w:val="32"/>
          <w:szCs w:val="32"/>
        </w:rPr>
      </w:pPr>
      <w:r>
        <w:rPr>
          <w:rFonts w:hint="eastAsia" w:eastAsia="华文中宋"/>
          <w:b/>
          <w:spacing w:val="20"/>
          <w:sz w:val="32"/>
          <w:szCs w:val="32"/>
        </w:rPr>
        <w:t>康达学院教务处</w:t>
      </w:r>
      <w:r>
        <w:rPr>
          <w:rFonts w:eastAsia="华文中宋"/>
          <w:b/>
          <w:spacing w:val="20"/>
          <w:sz w:val="32"/>
          <w:szCs w:val="32"/>
        </w:rPr>
        <w:t>制</w:t>
      </w:r>
    </w:p>
    <w:p w14:paraId="6C6428B0">
      <w:pPr>
        <w:adjustRightInd w:val="0"/>
        <w:snapToGrid w:val="0"/>
        <w:jc w:val="center"/>
        <w:textAlignment w:val="baseline"/>
        <w:rPr>
          <w:rFonts w:eastAsia="仿宋_GB2312"/>
          <w:sz w:val="28"/>
          <w:szCs w:val="28"/>
        </w:rPr>
      </w:pPr>
      <w:r>
        <w:rPr>
          <w:rFonts w:eastAsia="华文中宋"/>
          <w:b/>
          <w:spacing w:val="20"/>
          <w:sz w:val="32"/>
          <w:szCs w:val="32"/>
        </w:rPr>
        <w:t>20</w:t>
      </w:r>
      <w:r>
        <w:rPr>
          <w:rFonts w:hint="eastAsia" w:eastAsia="华文中宋"/>
          <w:b/>
          <w:spacing w:val="20"/>
          <w:sz w:val="32"/>
          <w:szCs w:val="32"/>
          <w:lang w:val="en-US" w:eastAsia="zh-CN"/>
        </w:rPr>
        <w:t>25</w:t>
      </w:r>
      <w:r>
        <w:rPr>
          <w:rFonts w:eastAsia="华文中宋"/>
          <w:b/>
          <w:spacing w:val="20"/>
          <w:sz w:val="32"/>
          <w:szCs w:val="32"/>
        </w:rPr>
        <w:t>年</w:t>
      </w:r>
      <w:r>
        <w:rPr>
          <w:rFonts w:hint="eastAsia" w:eastAsia="华文中宋"/>
          <w:b/>
          <w:spacing w:val="20"/>
          <w:sz w:val="32"/>
          <w:szCs w:val="32"/>
          <w:lang w:val="en-US" w:eastAsia="zh-CN"/>
        </w:rPr>
        <w:t>11</w:t>
      </w:r>
      <w:r>
        <w:rPr>
          <w:rFonts w:eastAsia="华文中宋"/>
          <w:b/>
          <w:spacing w:val="20"/>
          <w:sz w:val="32"/>
          <w:szCs w:val="32"/>
        </w:rPr>
        <w:t>月</w:t>
      </w:r>
    </w:p>
    <w:p w14:paraId="72F6332C">
      <w:pPr>
        <w:widowControl/>
        <w:spacing w:line="360" w:lineRule="auto"/>
        <w:jc w:val="left"/>
        <w:rPr>
          <w:rFonts w:eastAsia="仿宋_GB2312"/>
          <w:sz w:val="28"/>
          <w:szCs w:val="28"/>
        </w:rPr>
        <w:sectPr>
          <w:pgSz w:w="11906" w:h="16838"/>
          <w:pgMar w:top="1134" w:right="1134" w:bottom="1134" w:left="1134" w:header="851" w:footer="992" w:gutter="0"/>
          <w:pgNumType w:fmt="decimal"/>
          <w:cols w:space="720" w:num="1"/>
        </w:sectPr>
      </w:pPr>
    </w:p>
    <w:p w14:paraId="2D53992E">
      <w:pPr>
        <w:spacing w:line="320" w:lineRule="atLeast"/>
        <w:jc w:val="center"/>
        <w:rPr>
          <w:rFonts w:eastAsia="仿宋_GB2312"/>
          <w:b/>
          <w:color w:val="FF0000"/>
          <w:sz w:val="36"/>
          <w:szCs w:val="22"/>
        </w:rPr>
      </w:pPr>
    </w:p>
    <w:p w14:paraId="29280ACE">
      <w:pPr>
        <w:spacing w:line="320" w:lineRule="atLeast"/>
        <w:jc w:val="center"/>
        <w:rPr>
          <w:rFonts w:eastAsia="仿宋_GB2312"/>
          <w:b/>
          <w:sz w:val="36"/>
        </w:rPr>
      </w:pPr>
    </w:p>
    <w:p w14:paraId="445CEAD0">
      <w:pPr>
        <w:spacing w:line="320" w:lineRule="atLeast"/>
        <w:jc w:val="center"/>
        <w:rPr>
          <w:rFonts w:eastAsia="华文中宋"/>
          <w:b/>
          <w:sz w:val="36"/>
        </w:rPr>
      </w:pPr>
      <w:r>
        <w:rPr>
          <w:rFonts w:eastAsia="华文中宋"/>
          <w:b/>
          <w:sz w:val="36"/>
        </w:rPr>
        <w:t>填写说明</w:t>
      </w:r>
    </w:p>
    <w:p w14:paraId="6DF70773"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</w:p>
    <w:p w14:paraId="605CA5AE"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1．填写本《</w:t>
      </w:r>
      <w:r>
        <w:rPr>
          <w:rFonts w:hint="eastAsia" w:eastAsia="仿宋_GB2312"/>
          <w:sz w:val="28"/>
          <w:szCs w:val="28"/>
          <w:lang w:val="en-US" w:eastAsia="zh-CN"/>
        </w:rPr>
        <w:t>验收</w:t>
      </w:r>
      <w:r>
        <w:rPr>
          <w:rFonts w:eastAsia="仿宋_GB2312"/>
          <w:sz w:val="28"/>
          <w:szCs w:val="28"/>
        </w:rPr>
        <w:t>报告》要以本专业《申报书》、《项目任务书》为基础，以围绕《项目任务书》中确定的主要目标任务填写本《</w:t>
      </w:r>
      <w:r>
        <w:rPr>
          <w:rFonts w:hint="eastAsia" w:eastAsia="仿宋_GB2312"/>
          <w:sz w:val="28"/>
          <w:szCs w:val="28"/>
          <w:lang w:val="en-US" w:eastAsia="zh-CN"/>
        </w:rPr>
        <w:t>验收</w:t>
      </w:r>
      <w:r>
        <w:rPr>
          <w:rFonts w:eastAsia="仿宋_GB2312"/>
          <w:sz w:val="28"/>
          <w:szCs w:val="28"/>
        </w:rPr>
        <w:t>报告》。</w:t>
      </w:r>
    </w:p>
    <w:p w14:paraId="29CBBBC3"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2．本《</w:t>
      </w:r>
      <w:r>
        <w:rPr>
          <w:rFonts w:hint="eastAsia" w:eastAsia="仿宋_GB2312"/>
          <w:sz w:val="28"/>
          <w:szCs w:val="28"/>
          <w:lang w:val="en-US" w:eastAsia="zh-CN"/>
        </w:rPr>
        <w:t>验收</w:t>
      </w:r>
      <w:r>
        <w:rPr>
          <w:rFonts w:eastAsia="仿宋_GB2312"/>
          <w:sz w:val="28"/>
          <w:szCs w:val="28"/>
        </w:rPr>
        <w:t>报告》填写内容起止时间为</w:t>
      </w:r>
      <w:r>
        <w:rPr>
          <w:rFonts w:hint="eastAsia" w:eastAsia="仿宋_GB2312"/>
          <w:sz w:val="28"/>
          <w:szCs w:val="28"/>
          <w:lang w:val="en-US" w:eastAsia="zh-CN"/>
        </w:rPr>
        <w:t>立项时间</w:t>
      </w:r>
      <w:r>
        <w:rPr>
          <w:rFonts w:eastAsia="仿宋_GB2312"/>
          <w:sz w:val="28"/>
          <w:szCs w:val="28"/>
        </w:rPr>
        <w:t>至20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日，超出该期限取得的各类成果不纳入统计范围。</w:t>
      </w:r>
    </w:p>
    <w:p w14:paraId="7E1EBBDD"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0"/>
        </w:rPr>
        <w:t>3</w:t>
      </w:r>
      <w:r>
        <w:rPr>
          <w:rFonts w:eastAsia="仿宋_GB2312"/>
          <w:sz w:val="28"/>
          <w:szCs w:val="20"/>
        </w:rPr>
        <w:t>．</w:t>
      </w:r>
      <w:r>
        <w:rPr>
          <w:rFonts w:eastAsia="仿宋_GB2312"/>
          <w:sz w:val="28"/>
          <w:szCs w:val="28"/>
        </w:rPr>
        <w:t>文字部分请用小四号宋体，栏高不够的栏目可酌情增加栏高。用A4纸正反打印，装订整齐，本《</w:t>
      </w:r>
      <w:r>
        <w:rPr>
          <w:rFonts w:hint="eastAsia" w:eastAsia="仿宋_GB2312"/>
          <w:sz w:val="28"/>
          <w:szCs w:val="28"/>
          <w:lang w:val="en-US" w:eastAsia="zh-CN"/>
        </w:rPr>
        <w:t>验收</w:t>
      </w:r>
      <w:r>
        <w:rPr>
          <w:rFonts w:eastAsia="仿宋_GB2312"/>
          <w:sz w:val="28"/>
          <w:szCs w:val="28"/>
        </w:rPr>
        <w:t>报告》封面之上不需另加其它封面。</w:t>
      </w:r>
    </w:p>
    <w:p w14:paraId="6F4CCE9D"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</w:p>
    <w:p w14:paraId="63549E47"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</w:p>
    <w:p w14:paraId="1C02157F">
      <w:pPr>
        <w:widowControl/>
        <w:spacing w:line="360" w:lineRule="auto"/>
        <w:jc w:val="left"/>
        <w:rPr>
          <w:rFonts w:eastAsia="仿宋_GB2312"/>
          <w:sz w:val="28"/>
          <w:szCs w:val="28"/>
        </w:rPr>
        <w:sectPr>
          <w:pgSz w:w="11907" w:h="16840"/>
          <w:pgMar w:top="1134" w:right="1134" w:bottom="1134" w:left="1134" w:header="720" w:footer="720" w:gutter="0"/>
          <w:pgNumType w:fmt="decimal"/>
          <w:cols w:space="720" w:num="1"/>
        </w:sectPr>
      </w:pPr>
    </w:p>
    <w:p w14:paraId="51DEC45D">
      <w:pPr>
        <w:pStyle w:val="7"/>
        <w:spacing w:line="360" w:lineRule="auto"/>
        <w:ind w:firstLineChars="0"/>
        <w:jc w:val="left"/>
        <w:rPr>
          <w:rFonts w:ascii="Times New Roman" w:hAnsi="Times New Roman" w:eastAsia="楷体_GB2312"/>
          <w:sz w:val="24"/>
          <w:szCs w:val="20"/>
        </w:rPr>
      </w:pPr>
      <w:r>
        <w:rPr>
          <w:rFonts w:ascii="Times New Roman" w:hAnsi="Times New Roman" w:eastAsia="黑体"/>
          <w:b/>
          <w:sz w:val="32"/>
          <w:szCs w:val="32"/>
        </w:rPr>
        <w:t>一、立项建设以来的总体进展情况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 w14:paraId="48DE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DAE19">
            <w:pPr>
              <w:jc w:val="left"/>
              <w:outlineLvl w:val="0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1.1总体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自评价</w:t>
            </w:r>
          </w:p>
        </w:tc>
      </w:tr>
      <w:tr w14:paraId="3CFB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0297D">
            <w:pPr>
              <w:spacing w:line="360" w:lineRule="auto"/>
              <w:ind w:firstLine="1200" w:firstLineChars="500"/>
              <w:jc w:val="left"/>
              <w:rPr>
                <w:kern w:val="0"/>
                <w:sz w:val="24"/>
                <w:szCs w:val="22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任务完成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任务基本完成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任务未完成</w:t>
            </w:r>
          </w:p>
        </w:tc>
      </w:tr>
      <w:tr w14:paraId="44EE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3F6BD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请对照任务书确定的各项目标和任务，梳理总结完成情况，阐述自评价结论的理由(不超过200字）。</w:t>
            </w:r>
          </w:p>
          <w:p w14:paraId="76BE99FB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70E148A0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34333236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6B011DD7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25E1A842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263E4444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  <w:p w14:paraId="31D7CAA3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</w:p>
        </w:tc>
      </w:tr>
      <w:tr w14:paraId="6A50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C4240">
            <w:pPr>
              <w:ind w:right="71" w:rightChars="34"/>
              <w:rPr>
                <w:rFonts w:eastAsia="黑体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1.2简要完成情况（不超过1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000</w:t>
            </w:r>
            <w:r>
              <w:rPr>
                <w:b/>
                <w:sz w:val="28"/>
                <w:szCs w:val="28"/>
              </w:rPr>
              <w:t>字）</w:t>
            </w:r>
          </w:p>
        </w:tc>
      </w:tr>
      <w:tr w14:paraId="311E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1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8A350">
            <w:pPr>
              <w:ind w:right="71" w:rightChars="34"/>
              <w:rPr>
                <w:rFonts w:hAnsi="宋体"/>
                <w:sz w:val="24"/>
              </w:rPr>
            </w:pPr>
            <w:r>
              <w:rPr>
                <w:bCs/>
                <w:sz w:val="24"/>
              </w:rPr>
              <w:t>包括主要建设举措及成效，本专业水平提升度和服务发展贡献度，存在的问题等（不超过</w:t>
            </w:r>
            <w:r>
              <w:rPr>
                <w:rFonts w:hint="eastAsia"/>
                <w:bCs/>
                <w:sz w:val="24"/>
                <w:lang w:val="en-US" w:eastAsia="zh-CN"/>
              </w:rPr>
              <w:t>1000</w:t>
            </w:r>
            <w:r>
              <w:rPr>
                <w:bCs/>
                <w:sz w:val="24"/>
              </w:rPr>
              <w:t>字）。</w:t>
            </w:r>
          </w:p>
          <w:p w14:paraId="08E3D299">
            <w:pPr>
              <w:ind w:right="71" w:rightChars="34"/>
              <w:rPr>
                <w:rFonts w:hAnsi="宋体"/>
                <w:sz w:val="24"/>
              </w:rPr>
            </w:pPr>
          </w:p>
          <w:p w14:paraId="7486CAC9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00AA771E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3C5A33FA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4E6C421D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58F74D9F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0481A154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276A70BA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570B6F91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5355815E">
            <w:pPr>
              <w:ind w:right="71" w:rightChars="34"/>
              <w:rPr>
                <w:b/>
                <w:sz w:val="32"/>
                <w:szCs w:val="32"/>
              </w:rPr>
            </w:pPr>
          </w:p>
          <w:p w14:paraId="02B8C771">
            <w:pPr>
              <w:ind w:right="71" w:rightChars="34"/>
              <w:rPr>
                <w:b/>
                <w:sz w:val="32"/>
                <w:szCs w:val="32"/>
              </w:rPr>
            </w:pPr>
          </w:p>
        </w:tc>
      </w:tr>
    </w:tbl>
    <w:p w14:paraId="1F566E85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>
          <w:pgSz w:w="11907" w:h="16840"/>
          <w:pgMar w:top="1134" w:right="1134" w:bottom="1134" w:left="1134" w:header="851" w:footer="992" w:gutter="0"/>
          <w:pgNumType w:fmt="decimal"/>
          <w:cols w:space="720" w:num="1"/>
        </w:sectPr>
      </w:pPr>
    </w:p>
    <w:p w14:paraId="4D1CB13A">
      <w:pPr>
        <w:snapToGrid w:val="0"/>
        <w:spacing w:line="300" w:lineRule="auto"/>
        <w:jc w:val="left"/>
        <w:outlineLvl w:val="0"/>
        <w:rPr>
          <w:sz w:val="24"/>
          <w:szCs w:val="22"/>
        </w:rPr>
      </w:pPr>
      <w:r>
        <w:rPr>
          <w:rFonts w:eastAsia="黑体"/>
          <w:b/>
          <w:sz w:val="32"/>
          <w:szCs w:val="32"/>
        </w:rPr>
        <w:t>二、立项建设以来的任务完成情况</w:t>
      </w:r>
      <w:r>
        <w:rPr>
          <w:rStyle w:val="6"/>
          <w:rFonts w:eastAsia="黑体"/>
          <w:b/>
          <w:sz w:val="32"/>
          <w:szCs w:val="32"/>
        </w:rPr>
        <w:footnoteReference w:id="0"/>
      </w:r>
    </w:p>
    <w:p w14:paraId="174628BE">
      <w:pPr>
        <w:snapToGrid w:val="0"/>
        <w:spacing w:line="300" w:lineRule="auto"/>
        <w:jc w:val="center"/>
        <w:outlineLvl w:val="0"/>
        <w:rPr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4513"/>
        <w:gridCol w:w="5150"/>
        <w:gridCol w:w="2182"/>
      </w:tblGrid>
      <w:tr w14:paraId="7149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ADDB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分项任务建设内容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BFC8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《项目任务书》中工作计划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BAA4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实际完成情况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E128">
            <w:pPr>
              <w:snapToGrid w:val="0"/>
              <w:spacing w:line="3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未完成的计划任务及原因</w:t>
            </w:r>
          </w:p>
        </w:tc>
      </w:tr>
      <w:tr w14:paraId="0AF9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271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立德树人（包含课程思政</w:t>
            </w:r>
          </w:p>
          <w:p w14:paraId="2389C1C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示范课建设、课程思政类</w:t>
            </w:r>
          </w:p>
          <w:p w14:paraId="02EB75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课题等相关内容）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BB22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371EE973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</w:t>
            </w:r>
            <w:bookmarkStart w:id="1" w:name="_GoBack"/>
            <w:r>
              <w:rPr>
                <w:rFonts w:eastAsia="仿宋_GB2312"/>
                <w:sz w:val="24"/>
                <w:szCs w:val="22"/>
              </w:rPr>
              <w:t>务</w:t>
            </w:r>
            <w:bookmarkEnd w:id="1"/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71D35B56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B1001">
            <w:pPr>
              <w:jc w:val="left"/>
              <w:rPr>
                <w:rFonts w:hint="eastAsia" w:eastAsia="仿宋_GB2312"/>
                <w:sz w:val="24"/>
                <w:szCs w:val="22"/>
              </w:rPr>
            </w:pPr>
          </w:p>
          <w:p w14:paraId="1FFB8529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72EF7336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1544179E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4239">
            <w:pPr>
              <w:rPr>
                <w:rFonts w:eastAsia="仿宋_GB2312"/>
                <w:sz w:val="24"/>
                <w:szCs w:val="22"/>
              </w:rPr>
            </w:pPr>
          </w:p>
        </w:tc>
      </w:tr>
      <w:tr w14:paraId="14AF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A645">
            <w:pPr>
              <w:rPr>
                <w:sz w:val="24"/>
                <w:szCs w:val="22"/>
              </w:rPr>
            </w:pPr>
            <w:r>
              <w:rPr>
                <w:sz w:val="24"/>
              </w:rPr>
              <w:t>教师发展与教学团队建设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2C4C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7BFEDF14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02FBD590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51E6">
            <w:pPr>
              <w:jc w:val="left"/>
              <w:rPr>
                <w:rFonts w:hint="eastAsia" w:eastAsia="仿宋_GB2312"/>
                <w:sz w:val="24"/>
                <w:szCs w:val="22"/>
              </w:rPr>
            </w:pPr>
          </w:p>
          <w:p w14:paraId="4995E09F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62E54853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3C9889FB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E918">
            <w:pPr>
              <w:rPr>
                <w:rFonts w:eastAsia="仿宋_GB2312"/>
                <w:sz w:val="24"/>
                <w:szCs w:val="22"/>
              </w:rPr>
            </w:pPr>
          </w:p>
        </w:tc>
      </w:tr>
      <w:tr w14:paraId="2530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6B06">
            <w:pPr>
              <w:rPr>
                <w:sz w:val="24"/>
                <w:szCs w:val="22"/>
              </w:rPr>
            </w:pPr>
            <w:r>
              <w:rPr>
                <w:sz w:val="24"/>
              </w:rPr>
              <w:t>课程教材资源开发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3ACB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75F9812D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36D5F98B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  <w:p w14:paraId="0A62833E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6AE6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5A5AB800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2AA50231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9008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0F9C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6615">
            <w:pPr>
              <w:rPr>
                <w:sz w:val="24"/>
                <w:szCs w:val="22"/>
              </w:rPr>
            </w:pPr>
            <w:r>
              <w:rPr>
                <w:sz w:val="24"/>
              </w:rPr>
              <w:t>实验实训条件建设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DD6C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118757D4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6DD709FA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  <w:p w14:paraId="74359ADE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888F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2F96AD74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2031EBCA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884F2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2D7B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972C">
            <w:pPr>
              <w:rPr>
                <w:sz w:val="24"/>
                <w:szCs w:val="22"/>
              </w:rPr>
            </w:pPr>
            <w:r>
              <w:rPr>
                <w:sz w:val="24"/>
              </w:rPr>
              <w:t>学生创新创业训练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D801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69FD9AC4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44BD0DAD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  <w:p w14:paraId="2408566D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9903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7CDB3637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66AF01CC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FD1B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3D62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D8A2">
            <w:pPr>
              <w:rPr>
                <w:sz w:val="24"/>
                <w:szCs w:val="22"/>
              </w:rPr>
            </w:pPr>
            <w:r>
              <w:rPr>
                <w:sz w:val="24"/>
              </w:rPr>
              <w:t>国内外教学交流合作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6233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45938653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0583B9C7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  <w:p w14:paraId="7F4E376E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B6DF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3220808B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456652E8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7FD7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 w14:paraId="0040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68C3">
            <w:pPr>
              <w:rPr>
                <w:sz w:val="24"/>
                <w:szCs w:val="22"/>
              </w:rPr>
            </w:pPr>
            <w:r>
              <w:rPr>
                <w:sz w:val="24"/>
              </w:rPr>
              <w:t>教育教学研究与改革</w:t>
            </w:r>
          </w:p>
        </w:tc>
        <w:tc>
          <w:tcPr>
            <w:tcW w:w="4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6D49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1：********</w:t>
            </w:r>
          </w:p>
          <w:p w14:paraId="7707ED50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2：********</w:t>
            </w:r>
          </w:p>
          <w:p w14:paraId="2E739DC6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3：********</w:t>
            </w:r>
          </w:p>
          <w:p w14:paraId="684F6750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5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1F7C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1完成情况：********</w:t>
            </w:r>
          </w:p>
          <w:p w14:paraId="6AB84C76">
            <w:pPr>
              <w:jc w:val="left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2完成情况：********</w:t>
            </w:r>
          </w:p>
          <w:p w14:paraId="55ABEB28">
            <w:pPr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任务</w:t>
            </w:r>
            <w:r>
              <w:rPr>
                <w:rFonts w:hint="eastAsia" w:eastAsia="仿宋_GB2312"/>
                <w:sz w:val="24"/>
                <w:szCs w:val="22"/>
              </w:rPr>
              <w:t>3完成情况：********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3D6F"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</w:tbl>
    <w:p w14:paraId="73535985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14:paraId="03EAC020"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>
          <w:pgSz w:w="16840" w:h="11907" w:orient="landscape"/>
          <w:pgMar w:top="1134" w:right="1134" w:bottom="1134" w:left="1134" w:header="851" w:footer="992" w:gutter="0"/>
          <w:pgNumType w:fmt="decimal"/>
          <w:cols w:space="720" w:num="1"/>
        </w:sectPr>
      </w:pPr>
    </w:p>
    <w:p w14:paraId="1888782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三、标志性成果完成情况</w:t>
      </w:r>
      <w:r>
        <w:rPr>
          <w:rStyle w:val="6"/>
          <w:rFonts w:eastAsia="黑体"/>
          <w:sz w:val="18"/>
          <w:szCs w:val="18"/>
        </w:rPr>
        <w:footnoteReference w:id="1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880"/>
        <w:gridCol w:w="6288"/>
      </w:tblGrid>
      <w:tr w14:paraId="79A9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14FD">
            <w:pPr>
              <w:spacing w:before="156" w:beforeLines="50" w:after="156" w:afterLines="50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成果级别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40E8">
            <w:pPr>
              <w:spacing w:before="156" w:beforeLines="50" w:after="156" w:afterLines="50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EE36">
            <w:pPr>
              <w:spacing w:before="156" w:beforeLines="50" w:after="156" w:afterLines="50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成果名称及描述</w:t>
            </w:r>
          </w:p>
        </w:tc>
      </w:tr>
      <w:tr w14:paraId="28AB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2B7E">
            <w:pPr>
              <w:snapToGrid w:val="0"/>
              <w:spacing w:before="156" w:beforeLines="5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 w:hAnsi="宋体"/>
                <w:spacing w:val="-4"/>
                <w:sz w:val="24"/>
              </w:rPr>
              <w:t>Ⅰ/Ⅱ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0844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A489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2E29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D4A9"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242A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7813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3767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664E"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71D9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06972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11D9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9173"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F805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F262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7C13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5D62">
            <w:pPr>
              <w:snapToGrid w:val="0"/>
              <w:spacing w:before="156" w:beforeLines="50"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D8B4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E317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477C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582A">
            <w:pPr>
              <w:widowControl/>
              <w:jc w:val="center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8020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58C0C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1122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AAC5">
            <w:pPr>
              <w:widowControl/>
              <w:jc w:val="center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1B31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A8F0B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0B4D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6EE5">
            <w:pPr>
              <w:widowControl/>
              <w:jc w:val="center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17B1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D7E0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3891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C19A">
            <w:pPr>
              <w:widowControl/>
              <w:jc w:val="center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AB27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DF1A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3FE2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611C">
            <w:pPr>
              <w:widowControl/>
              <w:jc w:val="center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3049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BE1E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09494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4DB3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Ⅳ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7EE9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1290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46FE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DF704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DC69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0236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0458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8098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2989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8260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415F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E9AB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9B55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C60A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5E67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5C12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BD7D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43FC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1E3D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EFCE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8C6B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5190">
            <w:pPr>
              <w:spacing w:before="156" w:beforeLines="50" w:after="156" w:afterLines="50"/>
              <w:rPr>
                <w:szCs w:val="21"/>
              </w:rPr>
            </w:pPr>
          </w:p>
        </w:tc>
      </w:tr>
      <w:tr w14:paraId="7262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D4D00">
            <w:pPr>
              <w:widowControl/>
              <w:jc w:val="center"/>
              <w:rPr>
                <w:rFonts w:hint="eastAsia"/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1F8F">
            <w:pPr>
              <w:spacing w:before="156" w:beforeLines="50" w:after="156" w:afterLines="50"/>
              <w:jc w:val="center"/>
              <w:rPr>
                <w:szCs w:val="21"/>
              </w:rPr>
            </w:pPr>
          </w:p>
        </w:tc>
        <w:tc>
          <w:tcPr>
            <w:tcW w:w="6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3F12">
            <w:pPr>
              <w:spacing w:before="156" w:beforeLines="50" w:after="156" w:afterLines="50"/>
              <w:rPr>
                <w:szCs w:val="21"/>
              </w:rPr>
            </w:pPr>
          </w:p>
        </w:tc>
      </w:tr>
    </w:tbl>
    <w:p w14:paraId="4276CAC9">
      <w:pPr>
        <w:widowControl/>
        <w:jc w:val="center"/>
        <w:rPr>
          <w:rFonts w:hint="eastAsia"/>
          <w:spacing w:val="-4"/>
          <w:sz w:val="24"/>
        </w:rPr>
        <w:sectPr>
          <w:footerReference r:id="rId4" w:type="default"/>
          <w:pgSz w:w="11906" w:h="16838"/>
          <w:pgMar w:top="1553" w:right="1800" w:bottom="1157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D1AAAE7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四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专项建设经费</w:t>
      </w:r>
      <w:r>
        <w:rPr>
          <w:rFonts w:eastAsia="黑体"/>
          <w:sz w:val="32"/>
          <w:szCs w:val="32"/>
        </w:rPr>
        <w:t>使用情况</w:t>
      </w:r>
    </w:p>
    <w:tbl>
      <w:tblPr>
        <w:tblStyle w:val="4"/>
        <w:tblW w:w="13172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88"/>
        <w:gridCol w:w="1723"/>
        <w:gridCol w:w="1322"/>
        <w:gridCol w:w="1222"/>
        <w:gridCol w:w="1233"/>
        <w:gridCol w:w="1200"/>
        <w:gridCol w:w="1200"/>
        <w:gridCol w:w="1212"/>
        <w:gridCol w:w="855"/>
        <w:gridCol w:w="1162"/>
      </w:tblGrid>
      <w:tr w14:paraId="26A0E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55" w:type="dxa"/>
            <w:vMerge w:val="restart"/>
            <w:noWrap w:val="0"/>
            <w:vAlign w:val="center"/>
          </w:tcPr>
          <w:p w14:paraId="7C373A8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6AF1315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  <w:lang w:val="en-US" w:eastAsia="zh-CN"/>
              </w:rPr>
              <w:t>获批</w:t>
            </w:r>
            <w:r>
              <w:rPr>
                <w:bCs/>
                <w:kern w:val="0"/>
                <w:sz w:val="24"/>
              </w:rPr>
              <w:t>金额</w:t>
            </w:r>
          </w:p>
        </w:tc>
        <w:tc>
          <w:tcPr>
            <w:tcW w:w="9967" w:type="dxa"/>
            <w:gridSpan w:val="8"/>
            <w:noWrap w:val="0"/>
            <w:vAlign w:val="center"/>
          </w:tcPr>
          <w:p w14:paraId="19BD8411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使用金额</w:t>
            </w:r>
          </w:p>
        </w:tc>
        <w:tc>
          <w:tcPr>
            <w:tcW w:w="1162" w:type="dxa"/>
            <w:vMerge w:val="restart"/>
            <w:noWrap w:val="0"/>
            <w:vAlign w:val="center"/>
          </w:tcPr>
          <w:p w14:paraId="7A792808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经费</w:t>
            </w:r>
          </w:p>
          <w:p w14:paraId="02ED8125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使用率（%）</w:t>
            </w:r>
          </w:p>
        </w:tc>
      </w:tr>
      <w:tr w14:paraId="08A8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exact"/>
        </w:trPr>
        <w:tc>
          <w:tcPr>
            <w:tcW w:w="1255" w:type="dxa"/>
            <w:vMerge w:val="continue"/>
            <w:noWrap w:val="0"/>
            <w:vAlign w:val="center"/>
          </w:tcPr>
          <w:p w14:paraId="424A25F5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4129DEAE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43AF465F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强化立德树人根本宗旨（含课程思政）</w:t>
            </w:r>
          </w:p>
        </w:tc>
        <w:tc>
          <w:tcPr>
            <w:tcW w:w="1322" w:type="dxa"/>
            <w:noWrap w:val="0"/>
            <w:vAlign w:val="center"/>
          </w:tcPr>
          <w:p w14:paraId="7E3FA9D7">
            <w:pPr>
              <w:widowControl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教师发展与教学团队建设</w:t>
            </w:r>
          </w:p>
        </w:tc>
        <w:tc>
          <w:tcPr>
            <w:tcW w:w="1222" w:type="dxa"/>
            <w:noWrap w:val="0"/>
            <w:vAlign w:val="center"/>
          </w:tcPr>
          <w:p w14:paraId="2734B3F4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课程教材资源开发</w:t>
            </w:r>
          </w:p>
        </w:tc>
        <w:tc>
          <w:tcPr>
            <w:tcW w:w="1233" w:type="dxa"/>
            <w:noWrap w:val="0"/>
            <w:vAlign w:val="center"/>
          </w:tcPr>
          <w:p w14:paraId="5CD974E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实验实训条件建设</w:t>
            </w:r>
          </w:p>
        </w:tc>
        <w:tc>
          <w:tcPr>
            <w:tcW w:w="1200" w:type="dxa"/>
            <w:noWrap w:val="0"/>
            <w:vAlign w:val="center"/>
          </w:tcPr>
          <w:p w14:paraId="464E29CF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学生创新创业训练</w:t>
            </w:r>
          </w:p>
        </w:tc>
        <w:tc>
          <w:tcPr>
            <w:tcW w:w="1200" w:type="dxa"/>
            <w:noWrap w:val="0"/>
            <w:vAlign w:val="center"/>
          </w:tcPr>
          <w:p w14:paraId="5290E1CC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国内外教学交流合作</w:t>
            </w:r>
          </w:p>
        </w:tc>
        <w:tc>
          <w:tcPr>
            <w:tcW w:w="1212" w:type="dxa"/>
            <w:noWrap w:val="0"/>
            <w:vAlign w:val="center"/>
          </w:tcPr>
          <w:p w14:paraId="2C266E42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教育教学研究与改革</w:t>
            </w:r>
          </w:p>
        </w:tc>
        <w:tc>
          <w:tcPr>
            <w:tcW w:w="855" w:type="dxa"/>
            <w:noWrap w:val="0"/>
            <w:vAlign w:val="center"/>
          </w:tcPr>
          <w:p w14:paraId="226EAB4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小计</w:t>
            </w:r>
          </w:p>
        </w:tc>
        <w:tc>
          <w:tcPr>
            <w:tcW w:w="1162" w:type="dxa"/>
            <w:vMerge w:val="continue"/>
            <w:noWrap w:val="0"/>
            <w:vAlign w:val="center"/>
          </w:tcPr>
          <w:p w14:paraId="3B333E06"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 w14:paraId="386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55" w:type="dxa"/>
            <w:noWrap w:val="0"/>
            <w:vAlign w:val="center"/>
          </w:tcPr>
          <w:p w14:paraId="730291B2">
            <w:pPr>
              <w:widowControl/>
              <w:jc w:val="center"/>
              <w:rPr>
                <w:bCs/>
                <w:kern w:val="0"/>
                <w:sz w:val="24"/>
              </w:rPr>
            </w:pPr>
            <w:bookmarkStart w:id="0" w:name="_Hlk498294725"/>
          </w:p>
        </w:tc>
        <w:tc>
          <w:tcPr>
            <w:tcW w:w="788" w:type="dxa"/>
            <w:noWrap w:val="0"/>
            <w:vAlign w:val="center"/>
          </w:tcPr>
          <w:p w14:paraId="67D3783D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723" w:type="dxa"/>
            <w:noWrap w:val="0"/>
            <w:vAlign w:val="center"/>
          </w:tcPr>
          <w:p w14:paraId="306F6818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7069B0E3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CF246E1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00CA13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7713CA3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D6DCA15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28EBA37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9C00E0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162" w:type="dxa"/>
            <w:noWrap w:val="0"/>
            <w:vAlign w:val="center"/>
          </w:tcPr>
          <w:p w14:paraId="2A910CF2">
            <w:pPr>
              <w:widowControl/>
              <w:jc w:val="center"/>
              <w:rPr>
                <w:bCs/>
                <w:kern w:val="0"/>
                <w:sz w:val="24"/>
              </w:rPr>
            </w:pPr>
          </w:p>
        </w:tc>
      </w:tr>
      <w:bookmarkEnd w:id="0"/>
    </w:tbl>
    <w:p w14:paraId="75A04018">
      <w:pPr>
        <w:rPr>
          <w:rFonts w:hint="eastAsia" w:eastAsia="黑体"/>
          <w:sz w:val="32"/>
          <w:szCs w:val="32"/>
        </w:rPr>
      </w:pPr>
    </w:p>
    <w:p w14:paraId="549703B3">
      <w:pPr>
        <w:rPr>
          <w:rFonts w:hint="eastAsia" w:eastAsia="黑体"/>
          <w:sz w:val="32"/>
          <w:szCs w:val="32"/>
        </w:rPr>
      </w:pPr>
    </w:p>
    <w:p w14:paraId="1BB0AB8F">
      <w:pPr>
        <w:rPr>
          <w:rFonts w:hint="eastAsia" w:eastAsia="黑体"/>
          <w:sz w:val="32"/>
          <w:szCs w:val="32"/>
        </w:rPr>
      </w:pPr>
    </w:p>
    <w:p w14:paraId="7BE60E5C">
      <w:pPr>
        <w:rPr>
          <w:rFonts w:hint="eastAsia" w:eastAsia="黑体"/>
          <w:sz w:val="32"/>
          <w:szCs w:val="32"/>
        </w:rPr>
      </w:pPr>
    </w:p>
    <w:p w14:paraId="352A0E29">
      <w:pPr>
        <w:rPr>
          <w:rFonts w:hint="eastAsia" w:eastAsia="黑体"/>
          <w:sz w:val="32"/>
          <w:szCs w:val="32"/>
        </w:rPr>
      </w:pPr>
    </w:p>
    <w:p w14:paraId="09243F36">
      <w:pPr>
        <w:rPr>
          <w:rFonts w:hint="eastAsia" w:eastAsia="黑体"/>
          <w:sz w:val="32"/>
          <w:szCs w:val="32"/>
        </w:rPr>
        <w:sectPr>
          <w:pgSz w:w="16838" w:h="11906" w:orient="landscape"/>
          <w:pgMar w:top="1800" w:right="1553" w:bottom="1800" w:left="1157" w:header="851" w:footer="992" w:gutter="0"/>
          <w:pgNumType w:fmt="decimal"/>
          <w:cols w:space="720" w:num="1"/>
          <w:docGrid w:type="lines" w:linePitch="312" w:charSpace="0"/>
        </w:sectPr>
      </w:pPr>
    </w:p>
    <w:p w14:paraId="7C7667C1">
      <w:pPr>
        <w:numPr>
          <w:ilvl w:val="0"/>
          <w:numId w:val="0"/>
        </w:num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五、</w:t>
      </w:r>
      <w:r>
        <w:rPr>
          <w:rFonts w:hint="eastAsia" w:eastAsia="黑体"/>
          <w:sz w:val="32"/>
          <w:szCs w:val="32"/>
        </w:rPr>
        <w:t>优秀案例</w:t>
      </w:r>
    </w:p>
    <w:tbl>
      <w:tblPr>
        <w:tblStyle w:val="4"/>
        <w:tblW w:w="9060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2DA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60F39">
            <w:pPr>
              <w:ind w:right="71" w:rightChars="34"/>
              <w:jc w:val="left"/>
              <w:rPr>
                <w:sz w:val="24"/>
              </w:rPr>
            </w:pPr>
            <w:r>
              <w:rPr>
                <w:sz w:val="24"/>
              </w:rPr>
              <w:t>列举在品牌专业建设方面的优秀案例。包括标题、创新做法及取得的显著成效，最多填写3个案例，每个案例300字以内。</w:t>
            </w:r>
          </w:p>
          <w:p w14:paraId="0D3508F2">
            <w:pPr>
              <w:ind w:right="71" w:rightChars="34"/>
              <w:jc w:val="left"/>
              <w:rPr>
                <w:sz w:val="24"/>
              </w:rPr>
            </w:pPr>
            <w:r>
              <w:rPr>
                <w:sz w:val="24"/>
              </w:rPr>
              <w:t>案例一：</w:t>
            </w:r>
          </w:p>
        </w:tc>
      </w:tr>
      <w:tr w14:paraId="26BE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3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2839E">
            <w:pPr>
              <w:ind w:right="71" w:rightChars="34"/>
              <w:jc w:val="left"/>
              <w:rPr>
                <w:sz w:val="24"/>
              </w:rPr>
            </w:pPr>
            <w:r>
              <w:rPr>
                <w:sz w:val="24"/>
              </w:rPr>
              <w:t>案例二：</w:t>
            </w:r>
          </w:p>
        </w:tc>
      </w:tr>
      <w:tr w14:paraId="4C4C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68D47">
            <w:pPr>
              <w:ind w:right="71" w:rightChars="34"/>
              <w:jc w:val="left"/>
              <w:rPr>
                <w:sz w:val="24"/>
              </w:rPr>
            </w:pPr>
            <w:r>
              <w:rPr>
                <w:sz w:val="24"/>
              </w:rPr>
              <w:t>案例三：</w:t>
            </w:r>
          </w:p>
        </w:tc>
      </w:tr>
    </w:tbl>
    <w:p w14:paraId="7F4150A5">
      <w:pPr>
        <w:snapToGrid w:val="0"/>
        <w:spacing w:line="300" w:lineRule="auto"/>
        <w:jc w:val="left"/>
        <w:outlineLvl w:val="0"/>
        <w:rPr>
          <w:rFonts w:hint="eastAsia" w:eastAsia="黑体"/>
          <w:sz w:val="32"/>
          <w:szCs w:val="32"/>
        </w:rPr>
      </w:pPr>
    </w:p>
    <w:p w14:paraId="48716DB0">
      <w:pPr>
        <w:snapToGrid w:val="0"/>
        <w:spacing w:line="300" w:lineRule="auto"/>
        <w:jc w:val="left"/>
        <w:outlineLvl w:val="0"/>
        <w:rPr>
          <w:rFonts w:hint="eastAsia" w:eastAsia="黑体"/>
          <w:sz w:val="32"/>
          <w:szCs w:val="32"/>
        </w:rPr>
      </w:pPr>
    </w:p>
    <w:p w14:paraId="2E7E14DE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学部</w:t>
      </w:r>
      <w:r>
        <w:rPr>
          <w:rFonts w:eastAsia="黑体"/>
          <w:sz w:val="32"/>
          <w:szCs w:val="32"/>
        </w:rPr>
        <w:t>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8EE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BEC5A">
            <w:pPr>
              <w:rPr>
                <w:rFonts w:eastAsia="仿宋_GB2312"/>
                <w:sz w:val="32"/>
                <w:szCs w:val="22"/>
              </w:rPr>
            </w:pPr>
          </w:p>
          <w:p w14:paraId="42E18263">
            <w:pPr>
              <w:rPr>
                <w:rFonts w:eastAsia="仿宋_GB2312"/>
                <w:sz w:val="32"/>
              </w:rPr>
            </w:pPr>
          </w:p>
          <w:p w14:paraId="150FFBFD">
            <w:pPr>
              <w:rPr>
                <w:rFonts w:eastAsia="仿宋_GB2312"/>
                <w:sz w:val="32"/>
              </w:rPr>
            </w:pPr>
          </w:p>
          <w:p w14:paraId="5021CFB7">
            <w:pPr>
              <w:rPr>
                <w:rFonts w:eastAsia="仿宋_GB2312"/>
                <w:sz w:val="32"/>
              </w:rPr>
            </w:pPr>
          </w:p>
          <w:p w14:paraId="183FE85E">
            <w:pPr>
              <w:ind w:right="640" w:firstLine="4960" w:firstLineChars="1550"/>
              <w:rPr>
                <w:sz w:val="32"/>
              </w:rPr>
            </w:pPr>
          </w:p>
          <w:p w14:paraId="23610416">
            <w:pPr>
              <w:ind w:right="640" w:firstLine="4960" w:firstLineChars="1550"/>
              <w:rPr>
                <w:sz w:val="32"/>
              </w:rPr>
            </w:pPr>
          </w:p>
          <w:p w14:paraId="6636F304">
            <w:pPr>
              <w:ind w:right="640" w:firstLine="4340" w:firstLineChars="1550"/>
              <w:jc w:val="left"/>
              <w:rPr>
                <w:sz w:val="28"/>
              </w:rPr>
            </w:pPr>
          </w:p>
          <w:p w14:paraId="37F5FE2F">
            <w:pPr>
              <w:ind w:right="640" w:firstLine="4900" w:firstLineChars="1750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学部</w:t>
            </w:r>
            <w:r>
              <w:rPr>
                <w:sz w:val="28"/>
              </w:rPr>
              <w:t>负责人签名：</w:t>
            </w:r>
          </w:p>
          <w:p w14:paraId="21564BDE">
            <w:pPr>
              <w:ind w:right="560" w:firstLine="4900" w:firstLineChars="1750"/>
              <w:rPr>
                <w:rFonts w:eastAsia="仿宋_GB2312"/>
                <w:sz w:val="32"/>
                <w:szCs w:val="22"/>
              </w:rPr>
            </w:pPr>
            <w:r>
              <w:rPr>
                <w:sz w:val="28"/>
              </w:rPr>
              <w:t>年    月     日</w:t>
            </w:r>
          </w:p>
        </w:tc>
      </w:tr>
    </w:tbl>
    <w:p w14:paraId="6F9DFCE2"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 w14:paraId="05737080"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学院</w:t>
      </w:r>
      <w:r>
        <w:rPr>
          <w:rFonts w:eastAsia="黑体"/>
          <w:sz w:val="32"/>
          <w:szCs w:val="32"/>
        </w:rPr>
        <w:t>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098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AA75E">
            <w:pPr>
              <w:rPr>
                <w:rFonts w:eastAsia="仿宋_GB2312"/>
                <w:sz w:val="32"/>
                <w:szCs w:val="22"/>
              </w:rPr>
            </w:pPr>
          </w:p>
          <w:p w14:paraId="0BCA4278">
            <w:pPr>
              <w:rPr>
                <w:rFonts w:eastAsia="仿宋_GB2312"/>
                <w:sz w:val="32"/>
              </w:rPr>
            </w:pPr>
          </w:p>
          <w:p w14:paraId="36A864AF">
            <w:pPr>
              <w:rPr>
                <w:rFonts w:eastAsia="仿宋_GB2312"/>
                <w:sz w:val="32"/>
              </w:rPr>
            </w:pPr>
          </w:p>
          <w:p w14:paraId="7A8FFD86">
            <w:pPr>
              <w:rPr>
                <w:rFonts w:eastAsia="仿宋_GB2312"/>
                <w:sz w:val="32"/>
              </w:rPr>
            </w:pPr>
          </w:p>
          <w:p w14:paraId="4667169E">
            <w:pPr>
              <w:rPr>
                <w:rFonts w:eastAsia="仿宋_GB2312"/>
                <w:sz w:val="32"/>
              </w:rPr>
            </w:pPr>
          </w:p>
          <w:p w14:paraId="3AC50B42">
            <w:pPr>
              <w:widowControl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  <w:p w14:paraId="6B339F0D">
            <w:pPr>
              <w:widowControl/>
              <w:snapToGrid w:val="0"/>
              <w:spacing w:line="360" w:lineRule="auto"/>
              <w:ind w:firstLine="4480" w:firstLineChars="16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sz w:val="28"/>
                <w:szCs w:val="28"/>
              </w:rPr>
              <w:t>（公章）</w:t>
            </w:r>
          </w:p>
          <w:p w14:paraId="701B7AD2">
            <w:pPr>
              <w:ind w:firstLine="5440" w:firstLineChars="1700"/>
              <w:rPr>
                <w:rFonts w:eastAsia="仿宋_GB2312"/>
                <w:sz w:val="32"/>
                <w:szCs w:val="22"/>
              </w:rPr>
            </w:pPr>
          </w:p>
        </w:tc>
      </w:tr>
    </w:tbl>
    <w:p w14:paraId="25B19948"/>
    <w:sectPr>
      <w:pgSz w:w="11906" w:h="16838"/>
      <w:pgMar w:top="1553" w:right="1800" w:bottom="115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ADF19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9E586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69E586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CA8A94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7D7BF329">
      <w:pPr>
        <w:pStyle w:val="3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</w:rPr>
        <w:t>强化立德树人宗旨，可以通过理想信念教育、道德教育和社会责任教育、课程思政和专业思政、人才培养目标等方面体现。</w:t>
      </w:r>
    </w:p>
  </w:footnote>
  <w:footnote w:id="1">
    <w:p w14:paraId="0F54AB73">
      <w:pPr>
        <w:pStyle w:val="3"/>
        <w:rPr>
          <w:rFonts w:hint="eastAsia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 w:hAnsi="宋体"/>
          <w:spacing w:val="-4"/>
        </w:rPr>
        <w:t>Ⅰ代表国家级；Ⅱ代表省级；Ⅲ代表市厅级（含南京医科大学）；Ⅳ代表院级及其他；上一级一项成果可冲抵下一级两项成果。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45C79"/>
    <w:rsid w:val="7C53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semiHidden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character" w:styleId="6">
    <w:name w:val="footnote reference"/>
    <w:semiHidden/>
    <w:qFormat/>
    <w:uiPriority w:val="0"/>
    <w:rPr>
      <w:rFonts w:hint="default" w:ascii="Times New Roman" w:hAnsi="Times New Roman" w:cs="Times New Roman"/>
      <w:vertAlign w:val="superscript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1054</Words>
  <Characters>1375</Characters>
  <Lines>0</Lines>
  <Paragraphs>0</Paragraphs>
  <TotalTime>1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2025-11-03T06:30:00Z</dcterms:created>
  <dc:creator>33723</dc:creator>
  <cp:lastModifiedBy>吖逗</cp:lastModifiedBy>
  <dcterms:modified xsi:type="dcterms:W3CDTF">2025-11-03T08:57:06Z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eyJoZGlkIjoiY2M2ODczMzFiZTViYWVjYTViNDQ4ZTA4NjMwNTE5YTkiLCJ1c2VySWQiOiI1NjczNjY2MTkifQ==</vt:lpwstr>
  </property>
  <property fmtid="{D5CDD505-2E9C-101B-9397-08002B2CF9AE}" pid="4" name="ICV">
    <vt:lpwstr>D65E33637137476998FA1D4B80E03120_12</vt:lpwstr>
  </property>
</Properties>
</file>