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52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全国大学英语四六级考试（</w:t>
      </w:r>
      <w:r>
        <w:rPr>
          <w:rFonts w:hint="eastAsia" w:ascii="黑体" w:hAnsi="黑体" w:eastAsia="黑体"/>
          <w:sz w:val="44"/>
          <w:szCs w:val="44"/>
        </w:rPr>
        <w:t>南京医科大学康达学院</w:t>
      </w:r>
      <w:r>
        <w:rPr>
          <w:rFonts w:hint="eastAsia" w:ascii="黑体" w:hAnsi="黑体" w:eastAsia="黑体"/>
          <w:sz w:val="44"/>
          <w:szCs w:val="44"/>
          <w:lang w:eastAsia="zh-CN"/>
        </w:rPr>
        <w:t>考点）</w:t>
      </w:r>
      <w:r>
        <w:rPr>
          <w:rFonts w:hint="eastAsia" w:ascii="黑体" w:hAnsi="黑体" w:eastAsia="黑体"/>
          <w:sz w:val="44"/>
          <w:szCs w:val="44"/>
        </w:rPr>
        <w:t>考生新冠肺炎疫情防控告知书</w:t>
      </w:r>
    </w:p>
    <w:p>
      <w:pPr>
        <w:suppressAutoHyphens/>
        <w:spacing w:line="520" w:lineRule="exact"/>
        <w:jc w:val="center"/>
        <w:rPr>
          <w:rFonts w:hint="eastAsia" w:ascii="黑体" w:hAnsi="黑体" w:eastAsia="黑体"/>
          <w:sz w:val="44"/>
          <w:szCs w:val="44"/>
          <w:lang w:eastAsia="zh-CN"/>
        </w:rPr>
      </w:pP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为确保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全国大学英语四六级考试（</w:t>
      </w:r>
      <w:r>
        <w:rPr>
          <w:rFonts w:hint="eastAsia" w:ascii="仿宋" w:hAnsi="仿宋" w:eastAsia="仿宋"/>
          <w:sz w:val="32"/>
          <w:szCs w:val="32"/>
          <w:highlight w:val="none"/>
        </w:rPr>
        <w:t>南京医科大学康达学院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考点）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>安全顺利进行，现将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 xml:space="preserve">期间新冠肺炎疫情防控有关措施和要求告知如下，请所有考生知悉、理解、配合和支持。 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一、考生应在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>前14天申领“苏康码”，并每日进行健康申报更新直至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>当天。考生应按疫情防控有关要求做好个人防护和健康管理，备考期间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正常参加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 xml:space="preserve">。 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eastAsia="zh-CN"/>
        </w:rPr>
        <w:t>考试</w:t>
      </w:r>
      <w:r>
        <w:rPr>
          <w:rFonts w:ascii="仿宋" w:hAnsi="仿宋" w:eastAsia="仿宋"/>
          <w:b/>
          <w:bCs/>
          <w:color w:val="auto"/>
          <w:sz w:val="32"/>
          <w:szCs w:val="32"/>
        </w:rPr>
        <w:t>当天入场时，考生应提前准备好本人有效期内身份证原件、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并出示“苏康码”“行程码”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eastAsia="zh-CN"/>
        </w:rPr>
        <w:t>。除连云港地区（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14天内未离连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eastAsia="zh-CN"/>
        </w:rPr>
        <w:t>）考生外，其余考生均需提供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48小时内核酸检测阴性证明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eastAsia="zh-CN"/>
        </w:rPr>
        <w:t>（电子版、纸质版均可）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“苏康码”为绿码、现场测量体温＜37.3℃且无干咳等可疑症状的考生，可入场参加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>。考生应服从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>现场防疫管理，并自备一次性医用口罩或无呼吸阀N95口罩，除身份核验等必须环节外应全程佩戴，做好个人防护。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>当天</w:t>
      </w:r>
      <w:r>
        <w:rPr>
          <w:rFonts w:hint="eastAsia" w:ascii="仿宋" w:hAnsi="仿宋" w:eastAsia="仿宋"/>
          <w:sz w:val="32"/>
          <w:szCs w:val="32"/>
          <w:lang w:eastAsia="zh-CN"/>
        </w:rPr>
        <w:t>，考生要</w:t>
      </w:r>
      <w:r>
        <w:rPr>
          <w:rFonts w:ascii="仿宋" w:hAnsi="仿宋" w:eastAsia="仿宋"/>
          <w:sz w:val="32"/>
          <w:szCs w:val="32"/>
        </w:rPr>
        <w:t>提前到达考点，自觉配合完成检测流程后从规定通道验证入场。逾期到场失去参加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 xml:space="preserve">资格的，责任自负。 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有以下特殊情形之一的考生，必须主动报告相关情况，提前准备相关证明，服从相关安排，否则不能入场参加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 xml:space="preserve">： 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近期有国（境）外旅居史的考生，自入境之日起已满14天集中隔离期及后续14天居家健康监测期的，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hint="eastAsia" w:ascii="仿宋" w:hAnsi="仿宋" w:eastAsia="仿宋"/>
          <w:sz w:val="32"/>
          <w:szCs w:val="32"/>
        </w:rPr>
        <w:t>当天除须本人“苏康码”为绿码、现场测量体温＜37．3℃且无干咳等可疑症状外，还须提供集中隔离期满证明及居家健康监测期第3天、第14天2次新冠病毒核酸检测阴性证明；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近期有国内中高风险地区旅居史的考生,自离开中高风险地区已满14天集中隔离期及后续7天居家健康监测期的,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hint="eastAsia" w:ascii="仿宋" w:hAnsi="仿宋" w:eastAsia="仿宋"/>
          <w:sz w:val="32"/>
          <w:szCs w:val="32"/>
        </w:rPr>
        <w:t>当天除须本人“苏康码”为绿码、现场测量体温＜37．3℃且无干咳等可疑症状外，还须提供集中隔离期满证明及居家健康监测期第3天、第7天2次新冠病毒核酸检测阴性证明；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ascii="仿宋" w:hAnsi="仿宋" w:eastAsia="仿宋"/>
          <w:sz w:val="32"/>
          <w:szCs w:val="32"/>
        </w:rPr>
        <w:t>因患感冒等非新冠肺炎疾病有发烧（体温≥37.3℃）、干咳等症状的考生，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>当天如症状未消失，除须本人“苏康码”为绿码外，还须提供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>前48小时内新冠病毒核酸检测阴性证明，并服从安排在临时隔离考场参加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 xml:space="preserve">。 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三、有下列情形之一的，应主动报告并配合相应疫情防控安排，不得参加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 xml:space="preserve">： 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1．不能现场出示本人当日“苏康码”绿码的； 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2．仍在隔离治疗期的新冠肺炎确诊病例、疑似病例、无症状感染者以及隔离期未满的密切接触者； </w:t>
      </w:r>
    </w:p>
    <w:p>
      <w:pPr>
        <w:suppressAutoHyphens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3.非连云港地区的考生，不能提供考试前48小时内新冠病毒核酸检测阴性证明的；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4．近期有国(境)外旅居史的</w:t>
      </w:r>
      <w:r>
        <w:rPr>
          <w:rFonts w:ascii="仿宋" w:hAnsi="仿宋" w:eastAsia="仿宋"/>
          <w:sz w:val="32"/>
          <w:szCs w:val="32"/>
        </w:rPr>
        <w:t>考生</w:t>
      </w:r>
      <w:r>
        <w:rPr>
          <w:rFonts w:hint="eastAsia" w:ascii="仿宋" w:hAnsi="仿宋" w:eastAsia="仿宋"/>
          <w:sz w:val="32"/>
          <w:szCs w:val="32"/>
        </w:rPr>
        <w:t>,自入境之日起算未满14天集中隔离期及后续14天居家健康监测期的;或虽已满集中隔离期及居家健康监测期，但不能全部提供集中隔离期满证明及居家健康监测期第3天、第14天2次新冠病毒核酸检测阴性证明的；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5．近期有国内中高风险地区旅居史的</w:t>
      </w:r>
      <w:r>
        <w:rPr>
          <w:rFonts w:ascii="仿宋" w:hAnsi="仿宋" w:eastAsia="仿宋"/>
          <w:sz w:val="32"/>
          <w:szCs w:val="32"/>
        </w:rPr>
        <w:t>考生</w:t>
      </w:r>
      <w:r>
        <w:rPr>
          <w:rFonts w:hint="eastAsia" w:ascii="仿宋" w:hAnsi="仿宋" w:eastAsia="仿宋"/>
          <w:sz w:val="32"/>
          <w:szCs w:val="32"/>
        </w:rPr>
        <w:t>,自离开中高风险地区未满14天集中隔离期及后续7天居家健康监测期的;或虽已满集中隔离期及居家健康监测期，但不能全部提供集中隔离期满证明及居家健康监测期第3天、第7天2次新冠病毒核酸检测阴性证明的；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．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>当天本人“苏康码”为绿码、现场测量体温≥37.3℃，且不能提供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 xml:space="preserve">前48小时内新冠病毒核酸检测阴性证明的。 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>（候考）过程中，考生出现发热或干咳等可疑症状，应主动向考务工作人员报告，配合医务人员进行体温复测和排查流行病学史，并配合转移到隔离考场参加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 xml:space="preserve">结束后应服从安排至发热门诊就医检测。 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五、考生应仔细阅读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>相关</w:t>
      </w:r>
      <w:r>
        <w:rPr>
          <w:rFonts w:hint="eastAsia" w:ascii="仿宋" w:hAnsi="仿宋" w:eastAsia="仿宋"/>
          <w:sz w:val="32"/>
          <w:szCs w:val="32"/>
          <w:lang w:eastAsia="zh-CN"/>
        </w:rPr>
        <w:t>通知</w:t>
      </w:r>
      <w:r>
        <w:rPr>
          <w:rFonts w:ascii="仿宋" w:hAnsi="仿宋" w:eastAsia="仿宋"/>
          <w:sz w:val="32"/>
          <w:szCs w:val="32"/>
        </w:rPr>
        <w:t>、防疫要求，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持本人签字确认的《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全国大学英语四六级考试（</w:t>
      </w:r>
      <w:r>
        <w:rPr>
          <w:rFonts w:hint="eastAsia" w:ascii="仿宋" w:hAnsi="仿宋" w:eastAsia="仿宋"/>
          <w:sz w:val="32"/>
          <w:szCs w:val="32"/>
          <w:highlight w:val="none"/>
        </w:rPr>
        <w:t>南京医科大学康达学院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考点）考生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新冠肺炎疫情防控承诺书》参加考试。</w:t>
      </w:r>
      <w:r>
        <w:rPr>
          <w:rFonts w:ascii="仿宋" w:hAnsi="仿宋" w:eastAsia="仿宋"/>
          <w:sz w:val="32"/>
          <w:szCs w:val="32"/>
        </w:rPr>
        <w:t>考生应诚信申报相关信息，如有隐瞒或谎报旅居史、接触史、健康状况等疫情防控重点信息，或不配合工作人员进行防疫检测、排查、隔离、送诊等情形的，将被取消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>资格；情节恶劣或造成严重后果的，在被取消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 xml:space="preserve">资格的同时记入诚信档案；构成违法的，将依法追究法律责任。 </w:t>
      </w:r>
    </w:p>
    <w:p>
      <w:pPr>
        <w:suppressAutoHyphens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请考生持续关注新冠肺炎疫情形势和我市疫情防控最新要求，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ascii="仿宋" w:hAnsi="仿宋" w:eastAsia="仿宋"/>
          <w:sz w:val="32"/>
          <w:szCs w:val="32"/>
        </w:rPr>
        <w:t xml:space="preserve">前如有新的调整和新的要求，将另行告知。 </w:t>
      </w:r>
    </w:p>
    <w:p>
      <w:pPr>
        <w:pStyle w:val="5"/>
        <w:widowControl/>
        <w:shd w:val="clear" w:color="auto" w:fill="FFFFFF"/>
        <w:spacing w:before="0" w:beforeAutospacing="0" w:after="150" w:afterAutospacing="0" w:line="480" w:lineRule="atLeast"/>
        <w:ind w:left="0" w:right="0" w:firstLine="555"/>
        <w:jc w:val="right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  </w:t>
      </w:r>
    </w:p>
    <w:p>
      <w:pPr>
        <w:pStyle w:val="5"/>
        <w:widowControl/>
        <w:shd w:val="clear" w:color="auto" w:fill="FFFFFF"/>
        <w:spacing w:before="0" w:beforeAutospacing="0" w:after="150" w:afterAutospacing="0" w:line="480" w:lineRule="atLeast"/>
        <w:ind w:left="0" w:right="0" w:firstLine="555"/>
        <w:jc w:val="right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</w:rPr>
        <w:t> 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南京医科大学康达学院</w:t>
      </w:r>
    </w:p>
    <w:p>
      <w:pPr>
        <w:suppressAutoHyphens/>
        <w:spacing w:line="520" w:lineRule="exact"/>
        <w:ind w:right="32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uppressAutoHyphens/>
        <w:spacing w:line="520" w:lineRule="exact"/>
        <w:ind w:right="320"/>
        <w:jc w:val="right"/>
        <w:rPr>
          <w:rFonts w:ascii="仿宋" w:hAnsi="仿宋" w:eastAsia="仿宋"/>
          <w:sz w:val="32"/>
          <w:szCs w:val="32"/>
        </w:rPr>
      </w:pPr>
    </w:p>
    <w:p>
      <w:pPr>
        <w:suppressAutoHyphens/>
        <w:spacing w:line="520" w:lineRule="exact"/>
        <w:ind w:right="320"/>
        <w:jc w:val="righ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60"/>
    <w:rsid w:val="000D7651"/>
    <w:rsid w:val="00115D14"/>
    <w:rsid w:val="0023227A"/>
    <w:rsid w:val="002E7BEC"/>
    <w:rsid w:val="00505560"/>
    <w:rsid w:val="005A6C4E"/>
    <w:rsid w:val="006011EC"/>
    <w:rsid w:val="006F7A60"/>
    <w:rsid w:val="007C3C51"/>
    <w:rsid w:val="007D12F6"/>
    <w:rsid w:val="00805FD5"/>
    <w:rsid w:val="008079B6"/>
    <w:rsid w:val="008F1C9A"/>
    <w:rsid w:val="009E3CD3"/>
    <w:rsid w:val="00AE543E"/>
    <w:rsid w:val="00BF79CB"/>
    <w:rsid w:val="00C015A6"/>
    <w:rsid w:val="00C170C5"/>
    <w:rsid w:val="00C84F95"/>
    <w:rsid w:val="00CF41FA"/>
    <w:rsid w:val="00D20938"/>
    <w:rsid w:val="00D5427A"/>
    <w:rsid w:val="00F215F8"/>
    <w:rsid w:val="0CCD608D"/>
    <w:rsid w:val="1D725C3E"/>
    <w:rsid w:val="20FA0024"/>
    <w:rsid w:val="21BA43FC"/>
    <w:rsid w:val="3FBD0C22"/>
    <w:rsid w:val="420C59F9"/>
    <w:rsid w:val="5DAF116F"/>
    <w:rsid w:val="5FA174C6"/>
    <w:rsid w:val="6ABB0350"/>
    <w:rsid w:val="6FFC57AF"/>
    <w:rsid w:val="75CE4FA4"/>
    <w:rsid w:val="7E26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333333"/>
      <w:u w:val="no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字符"/>
    <w:basedOn w:val="7"/>
    <w:link w:val="2"/>
    <w:semiHidden/>
    <w:qFormat/>
    <w:uiPriority w:val="99"/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336</Words>
  <Characters>1918</Characters>
  <Lines>15</Lines>
  <Paragraphs>4</Paragraphs>
  <TotalTime>8</TotalTime>
  <ScaleCrop>false</ScaleCrop>
  <LinksUpToDate>false</LinksUpToDate>
  <CharactersWithSpaces>2250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2021-10-08T00:28:00Z</dcterms:created>
  <dc:creator>Windows User</dc:creator>
  <cp:lastModifiedBy>阳光下奔跑的五花肉</cp:lastModifiedBy>
  <dcterms:modified xsi:type="dcterms:W3CDTF">2021-12-15T09:34:42Z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A0C18A0419704480BF834CE8E1E43EB5</vt:lpwstr>
  </property>
</Properties>
</file>