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Theme="minorEastAsia"/>
          <w:sz w:val="28"/>
          <w:szCs w:val="28"/>
          <w:lang w:val="en-US" w:eastAsia="zh-CN"/>
        </w:rPr>
      </w:pPr>
      <w:bookmarkStart w:id="0" w:name="_GoBack"/>
      <w:r>
        <w:rPr>
          <w:rFonts w:hint="eastAsia"/>
          <w:sz w:val="28"/>
          <w:szCs w:val="28"/>
          <w:lang w:val="en-US" w:eastAsia="zh-CN"/>
        </w:rPr>
        <w:t>课程简介</w:t>
      </w:r>
    </w:p>
    <w:bookmarkEnd w:id="0"/>
    <w:p>
      <w:pPr>
        <w:rPr>
          <w:rFonts w:hint="eastAsia"/>
          <w:sz w:val="28"/>
          <w:szCs w:val="28"/>
        </w:rPr>
      </w:pPr>
      <w:r>
        <w:rPr>
          <w:rFonts w:hint="eastAsia"/>
          <w:sz w:val="28"/>
          <w:szCs w:val="28"/>
          <w:lang w:val="en-US" w:eastAsia="zh-CN"/>
        </w:rPr>
        <w:t>1.</w:t>
      </w:r>
      <w:r>
        <w:rPr>
          <w:rFonts w:hint="eastAsia"/>
          <w:sz w:val="28"/>
          <w:szCs w:val="28"/>
        </w:rPr>
        <w:t>《建筑与绘画——解读艺术的历程》</w:t>
      </w:r>
    </w:p>
    <w:p>
      <w:pPr>
        <w:rPr>
          <w:rFonts w:hint="eastAsia" w:eastAsiaTheme="minorEastAsia"/>
          <w:sz w:val="28"/>
          <w:szCs w:val="28"/>
          <w:lang w:eastAsia="zh-CN"/>
        </w:rPr>
      </w:pPr>
      <w:r>
        <w:rPr>
          <w:rFonts w:hint="eastAsia" w:eastAsiaTheme="minorEastAsia"/>
          <w:sz w:val="28"/>
          <w:szCs w:val="28"/>
          <w:lang w:eastAsia="zh-CN"/>
        </w:rPr>
        <w:t>解读中外著名建筑、绘画的艺术历程，以图片、影像的形式，重读经典与时代强音，领略时代的艺术特征，感受当代生活与学习的意义；结合个案分析，拓展视野，引领大学生对读图时代的学习思考；锻炼学生对自然物象与影视艺术和艺术家在绘画艺术创造的鉴赏，提升自我的独立分析能力、组织能力、创作能力。</w:t>
      </w:r>
    </w:p>
    <w:p>
      <w:pPr>
        <w:numPr>
          <w:ilvl w:val="0"/>
          <w:numId w:val="1"/>
        </w:numPr>
        <w:rPr>
          <w:rFonts w:hint="eastAsia"/>
          <w:sz w:val="28"/>
          <w:szCs w:val="28"/>
          <w:lang w:val="en-US" w:eastAsia="zh-CN"/>
        </w:rPr>
      </w:pPr>
      <w:r>
        <w:rPr>
          <w:rFonts w:hint="eastAsia"/>
          <w:sz w:val="28"/>
          <w:szCs w:val="28"/>
          <w:lang w:val="en-US" w:eastAsia="zh-CN"/>
        </w:rPr>
        <w:t>《</w:t>
      </w:r>
      <w:r>
        <w:rPr>
          <w:rFonts w:hint="eastAsia" w:eastAsiaTheme="minorEastAsia"/>
          <w:sz w:val="28"/>
          <w:szCs w:val="28"/>
          <w:lang w:eastAsia="zh-CN"/>
        </w:rPr>
        <w:t>大学生安全教育</w:t>
      </w:r>
      <w:r>
        <w:rPr>
          <w:rFonts w:hint="eastAsia"/>
          <w:sz w:val="28"/>
          <w:szCs w:val="28"/>
          <w:lang w:val="en-US" w:eastAsia="zh-CN"/>
        </w:rPr>
        <w:t>》</w:t>
      </w:r>
    </w:p>
    <w:p>
      <w:pPr>
        <w:numPr>
          <w:numId w:val="0"/>
        </w:numPr>
        <w:rPr>
          <w:rFonts w:hint="eastAsia"/>
          <w:sz w:val="28"/>
          <w:szCs w:val="28"/>
          <w:lang w:val="en-US" w:eastAsia="zh-CN"/>
        </w:rPr>
      </w:pPr>
      <w:r>
        <w:rPr>
          <w:rFonts w:hint="eastAsia"/>
          <w:sz w:val="28"/>
          <w:szCs w:val="28"/>
          <w:lang w:val="en-US" w:eastAsia="zh-CN"/>
        </w:rPr>
        <w:t>教学目的：通过不断加强学生安全知识教育，学习和掌握基本的安全知识与自我保护的技能，增强防范意识，提高学生安全意识和基本素质，懂得运用安全知识来维护自身的身心健康发展。加强大学生安全教育，有助于维护大学生的人身、财产安全和身心健康，有助于提高大学生安全防范意识和自我保护能力，有助于国家的法律、法规、安全教育政策在校园内的贯彻实施。</w:t>
      </w:r>
    </w:p>
    <w:p>
      <w:pPr>
        <w:numPr>
          <w:numId w:val="0"/>
        </w:numPr>
        <w:rPr>
          <w:rFonts w:hint="eastAsia"/>
          <w:sz w:val="28"/>
          <w:szCs w:val="28"/>
          <w:lang w:val="en-US" w:eastAsia="zh-CN"/>
        </w:rPr>
      </w:pPr>
      <w:r>
        <w:rPr>
          <w:rFonts w:hint="eastAsia"/>
          <w:sz w:val="28"/>
          <w:szCs w:val="28"/>
          <w:lang w:val="en-US" w:eastAsia="zh-CN"/>
        </w:rPr>
        <w:t>授课计划：本课程共分为十一个章节，分别是树立安全意识、维护国家安全，履行公民职责、消防安全、诈骗的识别与防范、不法侵害的预防与处置、交通事故的预防与处置、盗抢案件的预防与应对、网络信息安全的防范与处置、实验室安全教育、就业安全、灾害及意外事故的防范与应对，课程约30个学时，通过案例教学、理论教学及部分器材展示等完成大学生在校安全教育。</w:t>
      </w:r>
    </w:p>
    <w:p>
      <w:pPr>
        <w:numPr>
          <w:numId w:val="0"/>
        </w:numPr>
        <w:rPr>
          <w:rFonts w:hint="eastAsia"/>
          <w:sz w:val="28"/>
          <w:szCs w:val="28"/>
          <w:lang w:val="en-US" w:eastAsia="zh-CN"/>
        </w:rPr>
      </w:pPr>
      <w:r>
        <w:rPr>
          <w:rFonts w:hint="eastAsia"/>
          <w:sz w:val="28"/>
          <w:szCs w:val="28"/>
          <w:lang w:val="en-US" w:eastAsia="zh-CN"/>
        </w:rPr>
        <w:t>3.《急诊医患沟通案例分析》</w:t>
      </w:r>
    </w:p>
    <w:p>
      <w:pPr>
        <w:numPr>
          <w:numId w:val="0"/>
        </w:numPr>
        <w:rPr>
          <w:rFonts w:hint="eastAsia"/>
          <w:sz w:val="28"/>
          <w:szCs w:val="28"/>
          <w:lang w:val="en-US" w:eastAsia="zh-CN"/>
        </w:rPr>
      </w:pPr>
      <w:r>
        <w:rPr>
          <w:rFonts w:hint="eastAsia"/>
          <w:sz w:val="28"/>
          <w:szCs w:val="28"/>
          <w:lang w:val="en-US" w:eastAsia="zh-CN"/>
        </w:rPr>
        <w:t>教学内容简介：系统介绍了医患沟通的方法和技巧，并增加一些沟通案例，增强了针对性和实用性。</w:t>
      </w:r>
    </w:p>
    <w:p>
      <w:pPr>
        <w:numPr>
          <w:numId w:val="0"/>
        </w:numPr>
        <w:rPr>
          <w:rFonts w:hint="eastAsia"/>
          <w:sz w:val="28"/>
          <w:szCs w:val="28"/>
          <w:lang w:val="en-US" w:eastAsia="zh-CN"/>
        </w:rPr>
      </w:pPr>
      <w:r>
        <w:rPr>
          <w:rFonts w:hint="eastAsia"/>
          <w:sz w:val="28"/>
          <w:szCs w:val="28"/>
          <w:lang w:val="en-US" w:eastAsia="zh-CN"/>
        </w:rPr>
        <w:t>教学目的：有效沟通，和谐医患关系。</w:t>
      </w:r>
    </w:p>
    <w:p>
      <w:pPr>
        <w:numPr>
          <w:numId w:val="0"/>
        </w:numPr>
        <w:rPr>
          <w:rFonts w:hint="eastAsia"/>
          <w:sz w:val="28"/>
          <w:szCs w:val="28"/>
          <w:lang w:val="en-US" w:eastAsia="zh-CN"/>
        </w:rPr>
      </w:pPr>
      <w:r>
        <w:rPr>
          <w:rFonts w:hint="eastAsia"/>
          <w:sz w:val="28"/>
          <w:szCs w:val="28"/>
          <w:lang w:val="en-US" w:eastAsia="zh-CN"/>
        </w:rPr>
        <w:t>授课计划：</w:t>
      </w:r>
    </w:p>
    <w:p>
      <w:pPr>
        <w:numPr>
          <w:numId w:val="0"/>
        </w:numPr>
        <w:rPr>
          <w:rFonts w:hint="eastAsia"/>
          <w:sz w:val="28"/>
          <w:szCs w:val="28"/>
          <w:lang w:val="en-US" w:eastAsia="zh-CN"/>
        </w:rPr>
      </w:pPr>
      <w:r>
        <w:rPr>
          <w:rFonts w:hint="eastAsia"/>
          <w:sz w:val="28"/>
          <w:szCs w:val="28"/>
          <w:lang w:val="en-US" w:eastAsia="zh-CN"/>
        </w:rPr>
        <w:t>第1次：了解急诊，立足急诊</w:t>
      </w:r>
    </w:p>
    <w:p>
      <w:pPr>
        <w:numPr>
          <w:numId w:val="0"/>
        </w:numPr>
        <w:rPr>
          <w:rFonts w:hint="eastAsia"/>
          <w:sz w:val="28"/>
          <w:szCs w:val="28"/>
          <w:lang w:val="en-US" w:eastAsia="zh-CN"/>
        </w:rPr>
      </w:pPr>
      <w:r>
        <w:rPr>
          <w:rFonts w:hint="eastAsia"/>
          <w:sz w:val="28"/>
          <w:szCs w:val="28"/>
          <w:lang w:val="en-US" w:eastAsia="zh-CN"/>
        </w:rPr>
        <w:t>第2次：医务人员心理与行为</w:t>
      </w:r>
    </w:p>
    <w:p>
      <w:pPr>
        <w:numPr>
          <w:numId w:val="0"/>
        </w:numPr>
        <w:rPr>
          <w:rFonts w:hint="eastAsia"/>
          <w:sz w:val="28"/>
          <w:szCs w:val="28"/>
          <w:lang w:val="en-US" w:eastAsia="zh-CN"/>
        </w:rPr>
      </w:pPr>
      <w:r>
        <w:rPr>
          <w:rFonts w:hint="eastAsia"/>
          <w:sz w:val="28"/>
          <w:szCs w:val="28"/>
          <w:lang w:val="en-US" w:eastAsia="zh-CN"/>
        </w:rPr>
        <w:t>第3次：解析医患沟通</w:t>
      </w:r>
    </w:p>
    <w:p>
      <w:pPr>
        <w:numPr>
          <w:numId w:val="0"/>
        </w:numPr>
        <w:rPr>
          <w:rFonts w:hint="eastAsia"/>
          <w:sz w:val="28"/>
          <w:szCs w:val="28"/>
          <w:lang w:val="en-US" w:eastAsia="zh-CN"/>
        </w:rPr>
      </w:pPr>
      <w:r>
        <w:rPr>
          <w:rFonts w:hint="eastAsia"/>
          <w:sz w:val="28"/>
          <w:szCs w:val="28"/>
          <w:lang w:val="en-US" w:eastAsia="zh-CN"/>
        </w:rPr>
        <w:t>第4次：建立和谐的医患关系</w:t>
      </w:r>
    </w:p>
    <w:p>
      <w:pPr>
        <w:numPr>
          <w:numId w:val="0"/>
        </w:numPr>
        <w:rPr>
          <w:rFonts w:hint="eastAsia"/>
          <w:sz w:val="28"/>
          <w:szCs w:val="28"/>
          <w:lang w:val="en-US" w:eastAsia="zh-CN"/>
        </w:rPr>
      </w:pPr>
      <w:r>
        <w:rPr>
          <w:rFonts w:hint="eastAsia"/>
          <w:sz w:val="28"/>
          <w:szCs w:val="28"/>
          <w:lang w:val="en-US" w:eastAsia="zh-CN"/>
        </w:rPr>
        <w:t>第5次：沟通技巧的类型和意义</w:t>
      </w:r>
    </w:p>
    <w:p>
      <w:pPr>
        <w:numPr>
          <w:numId w:val="0"/>
        </w:numPr>
        <w:rPr>
          <w:rFonts w:hint="eastAsia"/>
          <w:sz w:val="28"/>
          <w:szCs w:val="28"/>
          <w:lang w:val="en-US" w:eastAsia="zh-CN"/>
        </w:rPr>
      </w:pPr>
      <w:r>
        <w:rPr>
          <w:rFonts w:hint="eastAsia"/>
          <w:sz w:val="28"/>
          <w:szCs w:val="28"/>
          <w:lang w:val="en-US" w:eastAsia="zh-CN"/>
        </w:rPr>
        <w:t>第6次：与特殊对象的沟通</w:t>
      </w:r>
    </w:p>
    <w:p>
      <w:pPr>
        <w:numPr>
          <w:numId w:val="0"/>
        </w:numPr>
        <w:rPr>
          <w:rFonts w:hint="eastAsia"/>
          <w:sz w:val="28"/>
          <w:szCs w:val="28"/>
          <w:lang w:val="en-US" w:eastAsia="zh-CN"/>
        </w:rPr>
      </w:pPr>
      <w:r>
        <w:rPr>
          <w:rFonts w:hint="eastAsia"/>
          <w:sz w:val="28"/>
          <w:szCs w:val="28"/>
          <w:lang w:val="en-US" w:eastAsia="zh-CN"/>
        </w:rPr>
        <w:t>4.《篮球规则与裁判法》</w:t>
      </w:r>
    </w:p>
    <w:p>
      <w:pPr>
        <w:numPr>
          <w:numId w:val="0"/>
        </w:numPr>
        <w:rPr>
          <w:rFonts w:hint="eastAsia"/>
          <w:sz w:val="28"/>
          <w:szCs w:val="28"/>
          <w:lang w:val="en-US" w:eastAsia="zh-CN"/>
        </w:rPr>
      </w:pPr>
      <w:r>
        <w:rPr>
          <w:rFonts w:hint="eastAsia"/>
          <w:sz w:val="28"/>
          <w:szCs w:val="28"/>
          <w:lang w:val="en-US" w:eastAsia="zh-CN"/>
        </w:rPr>
        <w:t>教学内容简介</w:t>
      </w:r>
    </w:p>
    <w:p>
      <w:pPr>
        <w:numPr>
          <w:numId w:val="0"/>
        </w:numPr>
        <w:rPr>
          <w:rFonts w:hint="eastAsia"/>
          <w:sz w:val="28"/>
          <w:szCs w:val="28"/>
          <w:lang w:val="en-US" w:eastAsia="zh-CN"/>
        </w:rPr>
      </w:pPr>
      <w:r>
        <w:rPr>
          <w:rFonts w:hint="eastAsia"/>
          <w:sz w:val="28"/>
          <w:szCs w:val="28"/>
          <w:lang w:val="en-US" w:eastAsia="zh-CN"/>
        </w:rPr>
        <w:t>《篮球规则》是篮球比赛的法规，《篮球裁判员手册》是篮球裁判员的执裁技巧。本课程通过对篮球运动主要规则、记录台工作方法、篮球裁判员执裁技巧和篮球裁判员能力培养等四个方面内容的介绍和学习，力图使学生初步掌握篮球裁判员工作的基本方法，能较好地完成校内及社会一般性篮球比赛的裁判任务，并具备篮球三级裁判员的能力。</w:t>
      </w:r>
    </w:p>
    <w:p>
      <w:pPr>
        <w:numPr>
          <w:ilvl w:val="0"/>
          <w:numId w:val="2"/>
        </w:numPr>
        <w:tabs>
          <w:tab w:val="clear" w:pos="312"/>
        </w:tabs>
        <w:rPr>
          <w:rFonts w:hint="eastAsia"/>
          <w:sz w:val="28"/>
          <w:szCs w:val="28"/>
          <w:lang w:val="en-US" w:eastAsia="zh-CN"/>
        </w:rPr>
      </w:pPr>
      <w:r>
        <w:rPr>
          <w:rFonts w:hint="eastAsia"/>
          <w:sz w:val="28"/>
          <w:szCs w:val="28"/>
          <w:lang w:val="en-US" w:eastAsia="zh-CN"/>
        </w:rPr>
        <w:t>《方剂学》</w:t>
      </w:r>
    </w:p>
    <w:p>
      <w:pPr>
        <w:numPr>
          <w:numId w:val="0"/>
        </w:numPr>
        <w:rPr>
          <w:rFonts w:hint="eastAsia"/>
          <w:sz w:val="28"/>
          <w:szCs w:val="28"/>
          <w:lang w:val="en-US" w:eastAsia="zh-CN"/>
        </w:rPr>
      </w:pPr>
      <w:r>
        <w:rPr>
          <w:rFonts w:hint="eastAsia"/>
          <w:sz w:val="28"/>
          <w:szCs w:val="28"/>
          <w:lang w:val="en-US" w:eastAsia="zh-CN"/>
        </w:rPr>
        <w:t>方剂学是研究方剂的配伍规律及临床运用的一门学科，是中医的基础课之一。</w:t>
      </w:r>
    </w:p>
    <w:p>
      <w:pPr>
        <w:numPr>
          <w:numId w:val="0"/>
        </w:numPr>
        <w:rPr>
          <w:rFonts w:hint="eastAsia"/>
          <w:sz w:val="28"/>
          <w:szCs w:val="28"/>
          <w:lang w:val="en-US" w:eastAsia="zh-CN"/>
        </w:rPr>
      </w:pPr>
      <w:r>
        <w:rPr>
          <w:rFonts w:hint="eastAsia"/>
          <w:sz w:val="28"/>
          <w:szCs w:val="28"/>
          <w:lang w:val="en-US" w:eastAsia="zh-CN"/>
        </w:rPr>
        <w:t>通过方剂学的学习，使学生掌握5０首左右常用方剂的组成、用法、主治、配伍意义，引导学生掌握组方原理和配伍规律，培养分析、运用方剂和临床用方的能力，并为今后学习中医临床课程从事中西医结合奠定初步的理论基础。</w:t>
      </w:r>
    </w:p>
    <w:p>
      <w:pPr>
        <w:numPr>
          <w:numId w:val="0"/>
        </w:numPr>
        <w:rPr>
          <w:rFonts w:hint="eastAsia"/>
          <w:sz w:val="28"/>
          <w:szCs w:val="28"/>
          <w:lang w:val="en-US" w:eastAsia="zh-CN"/>
        </w:rPr>
      </w:pPr>
      <w:r>
        <w:rPr>
          <w:rFonts w:hint="eastAsia"/>
          <w:sz w:val="28"/>
          <w:szCs w:val="28"/>
          <w:lang w:val="en-US" w:eastAsia="zh-CN"/>
        </w:rPr>
        <w:t>本课程分11个章节，课时量为6节。</w:t>
      </w:r>
    </w:p>
    <w:p>
      <w:pPr>
        <w:numPr>
          <w:ilvl w:val="0"/>
          <w:numId w:val="2"/>
        </w:numPr>
        <w:tabs>
          <w:tab w:val="clear" w:pos="312"/>
        </w:tabs>
        <w:ind w:left="0" w:leftChars="0" w:firstLine="0" w:firstLineChars="0"/>
        <w:rPr>
          <w:rFonts w:hint="eastAsia"/>
          <w:sz w:val="28"/>
          <w:szCs w:val="28"/>
          <w:lang w:val="en-US" w:eastAsia="zh-CN"/>
        </w:rPr>
      </w:pPr>
      <w:r>
        <w:rPr>
          <w:rFonts w:hint="eastAsia"/>
          <w:sz w:val="28"/>
          <w:szCs w:val="28"/>
          <w:lang w:val="en-US" w:eastAsia="zh-CN"/>
        </w:rPr>
        <w:t>《生活中的实用药学》</w:t>
      </w:r>
    </w:p>
    <w:p>
      <w:pPr>
        <w:numPr>
          <w:numId w:val="0"/>
        </w:numPr>
        <w:ind w:leftChars="0"/>
        <w:rPr>
          <w:rFonts w:hint="eastAsia"/>
          <w:sz w:val="28"/>
          <w:szCs w:val="28"/>
          <w:lang w:val="en-US" w:eastAsia="zh-CN"/>
        </w:rPr>
      </w:pPr>
      <w:r>
        <w:rPr>
          <w:rFonts w:hint="eastAsia"/>
          <w:sz w:val="28"/>
          <w:szCs w:val="28"/>
          <w:lang w:val="en-US" w:eastAsia="zh-CN"/>
        </w:rPr>
        <w:t>教学内容简介：虽然学习过药理学，但是具体使用时无从下手。该课程主要介绍生活中的真假神药，食品、药品、保健品的区分，什么时候用药，不同人群用药如何选择，需要服用多种药物时怎么办，饮食对药效的影响，药物的毒理及不良反应，药事思考：过期药物如何处理，药物生厂家那么多，该选择哪一家哪种剂型等相关问题。拓展丰富临床、护理等专业药理学知识之外的药学相关知识，丰富药学专业生活、工作实践中可能遇到的相关问题。</w:t>
      </w:r>
    </w:p>
    <w:p>
      <w:pPr>
        <w:numPr>
          <w:ilvl w:val="0"/>
          <w:numId w:val="2"/>
        </w:numPr>
        <w:tabs>
          <w:tab w:val="clear" w:pos="312"/>
        </w:tabs>
        <w:ind w:left="0" w:leftChars="0" w:firstLine="0" w:firstLineChars="0"/>
        <w:rPr>
          <w:rFonts w:hint="eastAsia"/>
          <w:sz w:val="28"/>
          <w:szCs w:val="28"/>
          <w:lang w:val="en-US" w:eastAsia="zh-CN"/>
        </w:rPr>
      </w:pPr>
      <w:r>
        <w:rPr>
          <w:rFonts w:hint="eastAsia"/>
          <w:sz w:val="28"/>
          <w:szCs w:val="28"/>
          <w:lang w:val="en-US" w:eastAsia="zh-CN"/>
        </w:rPr>
        <w:t>《女性中医养生保健》</w:t>
      </w:r>
    </w:p>
    <w:p>
      <w:pPr>
        <w:numPr>
          <w:numId w:val="0"/>
        </w:numPr>
        <w:ind w:leftChars="0"/>
        <w:rPr>
          <w:rFonts w:hint="eastAsia"/>
          <w:sz w:val="28"/>
          <w:szCs w:val="28"/>
          <w:lang w:val="en-US" w:eastAsia="zh-CN"/>
        </w:rPr>
      </w:pPr>
      <w:r>
        <w:rPr>
          <w:rFonts w:hint="eastAsia"/>
          <w:sz w:val="28"/>
          <w:szCs w:val="28"/>
          <w:lang w:val="en-US" w:eastAsia="zh-CN"/>
        </w:rPr>
        <w:t>养生，是以自我调摄为主要手段，以推迟衰老、延年益寿为目的的多种保健方法的综合；</w:t>
      </w:r>
    </w:p>
    <w:p>
      <w:pPr>
        <w:numPr>
          <w:numId w:val="0"/>
        </w:numPr>
        <w:ind w:leftChars="0"/>
        <w:rPr>
          <w:rFonts w:hint="eastAsia"/>
          <w:sz w:val="28"/>
          <w:szCs w:val="28"/>
          <w:lang w:val="en-US" w:eastAsia="zh-CN"/>
        </w:rPr>
      </w:pPr>
      <w:r>
        <w:rPr>
          <w:rFonts w:hint="eastAsia"/>
          <w:sz w:val="28"/>
          <w:szCs w:val="28"/>
          <w:lang w:val="en-US" w:eastAsia="zh-CN"/>
        </w:rPr>
        <w:t>中医养生学是在中医理论的指导下，研究人类生命规律，阐述增强体质，预防疾病，从而达到延年益寿的理论和方法的一门学科。</w:t>
      </w:r>
    </w:p>
    <w:p>
      <w:pPr>
        <w:numPr>
          <w:numId w:val="0"/>
        </w:numPr>
        <w:ind w:leftChars="0"/>
        <w:rPr>
          <w:rFonts w:hint="eastAsia"/>
          <w:sz w:val="28"/>
          <w:szCs w:val="28"/>
          <w:lang w:val="en-US" w:eastAsia="zh-CN"/>
        </w:rPr>
      </w:pPr>
      <w:r>
        <w:rPr>
          <w:rFonts w:hint="eastAsia"/>
          <w:sz w:val="28"/>
          <w:szCs w:val="28"/>
          <w:lang w:val="en-US" w:eastAsia="zh-CN"/>
        </w:rPr>
        <w:t>女性养生保健，目的在于推迟衰老，延年益寿，预防疾病，改善生活质量，增强生活幸福感，她好，你好，全家好，最后达到社会和谐。</w:t>
      </w:r>
    </w:p>
    <w:p>
      <w:pPr>
        <w:numPr>
          <w:numId w:val="0"/>
        </w:numPr>
        <w:ind w:leftChars="0"/>
        <w:rPr>
          <w:rFonts w:hint="eastAsia"/>
          <w:sz w:val="28"/>
          <w:szCs w:val="28"/>
          <w:lang w:val="en-US" w:eastAsia="zh-CN"/>
        </w:rPr>
      </w:pPr>
      <w:r>
        <w:rPr>
          <w:rFonts w:hint="eastAsia"/>
          <w:sz w:val="28"/>
          <w:szCs w:val="28"/>
          <w:lang w:val="en-US" w:eastAsia="zh-CN"/>
        </w:rPr>
        <w:t>女性生理上具有经、带、胎、产的特点，担任着生儿育女的任务，一生又因为其性激素水平不同，分为在青春期，生育期，围绝经期，老年期，各个时期养生保健各有不同。</w:t>
      </w:r>
    </w:p>
    <w:p>
      <w:pPr>
        <w:numPr>
          <w:numId w:val="0"/>
        </w:numPr>
        <w:ind w:leftChars="0"/>
        <w:rPr>
          <w:rFonts w:hint="eastAsia"/>
          <w:sz w:val="28"/>
          <w:szCs w:val="28"/>
          <w:lang w:val="en-US" w:eastAsia="zh-CN"/>
        </w:rPr>
      </w:pPr>
      <w:r>
        <w:rPr>
          <w:rFonts w:hint="eastAsia"/>
          <w:sz w:val="28"/>
          <w:szCs w:val="28"/>
          <w:lang w:val="en-US" w:eastAsia="zh-CN"/>
        </w:rPr>
        <w:t>本课从食疗，运动疗法，心里调整，睡眠疗法，艾灸，美容等等方面讲述女性养生，同时介绍妇女宫颈癌筛查预防的方式方案，做到未病先防，告别宫颈癌。</w:t>
      </w:r>
    </w:p>
    <w:p>
      <w:pPr>
        <w:numPr>
          <w:numId w:val="0"/>
        </w:numPr>
        <w:ind w:leftChars="0"/>
        <w:rPr>
          <w:rFonts w:hint="eastAsia"/>
          <w:sz w:val="28"/>
          <w:szCs w:val="28"/>
          <w:lang w:val="en-US" w:eastAsia="zh-CN"/>
        </w:rPr>
      </w:pPr>
      <w:r>
        <w:rPr>
          <w:rFonts w:hint="eastAsia"/>
          <w:sz w:val="28"/>
          <w:szCs w:val="28"/>
          <w:lang w:val="en-US" w:eastAsia="zh-CN"/>
        </w:rPr>
        <w:t>教学目的：了解女性生理特点，提升女性养生保健意识，关爱家庭的半边天。</w:t>
      </w:r>
    </w:p>
    <w:p>
      <w:pPr>
        <w:numPr>
          <w:ilvl w:val="0"/>
          <w:numId w:val="2"/>
        </w:numPr>
        <w:tabs>
          <w:tab w:val="clear" w:pos="312"/>
        </w:tabs>
        <w:ind w:left="0" w:leftChars="0" w:firstLine="0" w:firstLineChars="0"/>
        <w:rPr>
          <w:rFonts w:hint="eastAsia"/>
          <w:sz w:val="28"/>
          <w:szCs w:val="28"/>
          <w:lang w:val="en-US" w:eastAsia="zh-CN"/>
        </w:rPr>
      </w:pPr>
      <w:r>
        <w:rPr>
          <w:rFonts w:hint="eastAsia"/>
          <w:sz w:val="28"/>
          <w:szCs w:val="28"/>
          <w:lang w:val="en-US" w:eastAsia="zh-CN"/>
        </w:rPr>
        <w:t>走近《道德经》</w:t>
      </w:r>
    </w:p>
    <w:p>
      <w:pPr>
        <w:numPr>
          <w:numId w:val="0"/>
        </w:numPr>
        <w:ind w:leftChars="0"/>
        <w:rPr>
          <w:rFonts w:hint="eastAsia"/>
          <w:sz w:val="28"/>
          <w:szCs w:val="28"/>
          <w:lang w:val="en-US" w:eastAsia="zh-CN"/>
        </w:rPr>
      </w:pPr>
      <w:r>
        <w:rPr>
          <w:rFonts w:hint="eastAsia"/>
          <w:sz w:val="28"/>
          <w:szCs w:val="28"/>
          <w:lang w:val="en-US" w:eastAsia="zh-CN"/>
        </w:rPr>
        <w:t>《道德经》是道家重要著作，是古人思想、智慧的结晶。在中国传统哲学发展过程中，道德经，对中国传统科学、文化（包括中医学）影响巨大。</w:t>
      </w:r>
    </w:p>
    <w:p>
      <w:pPr>
        <w:numPr>
          <w:numId w:val="0"/>
        </w:numPr>
        <w:ind w:leftChars="0"/>
        <w:rPr>
          <w:rFonts w:hint="eastAsia"/>
          <w:sz w:val="28"/>
          <w:szCs w:val="28"/>
          <w:lang w:val="en-US" w:eastAsia="zh-CN"/>
        </w:rPr>
      </w:pPr>
      <w:r>
        <w:rPr>
          <w:rFonts w:hint="eastAsia"/>
          <w:sz w:val="28"/>
          <w:szCs w:val="28"/>
          <w:lang w:val="en-US" w:eastAsia="zh-CN"/>
        </w:rPr>
        <w:t>教学目的：本课程简单介绍《道德经》，方便大家更好的了解中国传统文化。</w:t>
      </w:r>
    </w:p>
    <w:p>
      <w:pPr>
        <w:numPr>
          <w:numId w:val="0"/>
        </w:numPr>
        <w:ind w:leftChars="0"/>
        <w:rPr>
          <w:rFonts w:hint="eastAsia"/>
          <w:sz w:val="28"/>
          <w:szCs w:val="28"/>
          <w:lang w:val="en-US" w:eastAsia="zh-CN"/>
        </w:rPr>
      </w:pPr>
      <w:r>
        <w:rPr>
          <w:rFonts w:hint="eastAsia"/>
          <w:sz w:val="28"/>
          <w:szCs w:val="28"/>
          <w:lang w:val="en-US" w:eastAsia="zh-CN"/>
        </w:rPr>
        <w:t>授课计划：</w:t>
      </w:r>
    </w:p>
    <w:p>
      <w:pPr>
        <w:numPr>
          <w:numId w:val="0"/>
        </w:numPr>
        <w:ind w:leftChars="0"/>
        <w:rPr>
          <w:rFonts w:hint="eastAsia"/>
          <w:sz w:val="28"/>
          <w:szCs w:val="28"/>
          <w:lang w:val="en-US" w:eastAsia="zh-CN"/>
        </w:rPr>
      </w:pPr>
      <w:r>
        <w:rPr>
          <w:rFonts w:hint="eastAsia"/>
          <w:sz w:val="28"/>
          <w:szCs w:val="28"/>
          <w:lang w:val="en-US" w:eastAsia="zh-CN"/>
        </w:rPr>
        <w:t>第一讲  《道德经》、老子其人简介及其传说</w:t>
      </w:r>
    </w:p>
    <w:p>
      <w:pPr>
        <w:numPr>
          <w:numId w:val="0"/>
        </w:numPr>
        <w:ind w:leftChars="0"/>
        <w:rPr>
          <w:rFonts w:hint="eastAsia"/>
          <w:sz w:val="28"/>
          <w:szCs w:val="28"/>
          <w:lang w:val="en-US" w:eastAsia="zh-CN"/>
        </w:rPr>
      </w:pPr>
      <w:r>
        <w:rPr>
          <w:rFonts w:hint="eastAsia"/>
          <w:sz w:val="28"/>
          <w:szCs w:val="28"/>
          <w:lang w:val="en-US" w:eastAsia="zh-CN"/>
        </w:rPr>
        <w:t>第二讲 《道德经》其书及其强调的“道”（上）</w:t>
      </w:r>
    </w:p>
    <w:p>
      <w:pPr>
        <w:numPr>
          <w:numId w:val="0"/>
        </w:numPr>
        <w:ind w:leftChars="0"/>
        <w:rPr>
          <w:rFonts w:hint="eastAsia"/>
          <w:sz w:val="28"/>
          <w:szCs w:val="28"/>
          <w:lang w:val="en-US" w:eastAsia="zh-CN"/>
        </w:rPr>
      </w:pPr>
      <w:r>
        <w:rPr>
          <w:rFonts w:hint="eastAsia"/>
          <w:sz w:val="28"/>
          <w:szCs w:val="28"/>
          <w:lang w:val="en-US" w:eastAsia="zh-CN"/>
        </w:rPr>
        <w:t>第三讲 《道德经》其书及其强调的“道”（下）</w:t>
      </w:r>
    </w:p>
    <w:p>
      <w:pPr>
        <w:numPr>
          <w:numId w:val="0"/>
        </w:numPr>
        <w:ind w:leftChars="0"/>
        <w:rPr>
          <w:rFonts w:hint="eastAsia"/>
          <w:sz w:val="28"/>
          <w:szCs w:val="28"/>
          <w:lang w:val="en-US" w:eastAsia="zh-CN"/>
        </w:rPr>
      </w:pPr>
      <w:r>
        <w:rPr>
          <w:rFonts w:hint="eastAsia"/>
          <w:sz w:val="28"/>
          <w:szCs w:val="28"/>
          <w:lang w:val="en-US" w:eastAsia="zh-CN"/>
        </w:rPr>
        <w:t>第四讲 《道德经》中的“有为”与“无为”</w:t>
      </w:r>
    </w:p>
    <w:p>
      <w:pPr>
        <w:numPr>
          <w:numId w:val="0"/>
        </w:numPr>
        <w:ind w:leftChars="0"/>
        <w:rPr>
          <w:rFonts w:hint="eastAsia"/>
          <w:sz w:val="28"/>
          <w:szCs w:val="28"/>
          <w:lang w:val="en-US" w:eastAsia="zh-CN"/>
        </w:rPr>
      </w:pPr>
      <w:r>
        <w:rPr>
          <w:rFonts w:hint="eastAsia"/>
          <w:sz w:val="28"/>
          <w:szCs w:val="28"/>
          <w:lang w:val="en-US" w:eastAsia="zh-CN"/>
        </w:rPr>
        <w:t>第五讲 《道德经》中体现的客观唯心主义</w:t>
      </w:r>
    </w:p>
    <w:p>
      <w:pPr>
        <w:numPr>
          <w:numId w:val="0"/>
        </w:numPr>
        <w:ind w:leftChars="0"/>
        <w:rPr>
          <w:rFonts w:hint="eastAsia"/>
          <w:sz w:val="28"/>
          <w:szCs w:val="28"/>
          <w:lang w:val="en-US" w:eastAsia="zh-CN"/>
        </w:rPr>
      </w:pPr>
      <w:r>
        <w:rPr>
          <w:rFonts w:hint="eastAsia"/>
          <w:sz w:val="28"/>
          <w:szCs w:val="28"/>
          <w:lang w:val="en-US" w:eastAsia="zh-CN"/>
        </w:rPr>
        <w:t>第六讲 《道德经》的唯心主义辩证法</w:t>
      </w:r>
    </w:p>
    <w:p>
      <w:pPr>
        <w:numPr>
          <w:numId w:val="0"/>
        </w:numPr>
        <w:ind w:leftChars="0"/>
        <w:rPr>
          <w:rFonts w:hint="eastAsia"/>
          <w:sz w:val="28"/>
          <w:szCs w:val="28"/>
          <w:lang w:val="en-US" w:eastAsia="zh-CN"/>
        </w:rPr>
      </w:pPr>
      <w:r>
        <w:rPr>
          <w:rFonts w:hint="eastAsia"/>
          <w:sz w:val="28"/>
          <w:szCs w:val="28"/>
          <w:lang w:val="en-US" w:eastAsia="zh-CN"/>
        </w:rPr>
        <w:t>第七讲 《道德经》的唯心主义认识论及其合理内容性</w:t>
      </w:r>
    </w:p>
    <w:p>
      <w:pPr>
        <w:numPr>
          <w:numId w:val="0"/>
        </w:numPr>
        <w:ind w:leftChars="0"/>
        <w:rPr>
          <w:rFonts w:hint="eastAsia"/>
          <w:sz w:val="28"/>
          <w:szCs w:val="28"/>
          <w:lang w:val="en-US" w:eastAsia="zh-CN"/>
        </w:rPr>
      </w:pPr>
      <w:r>
        <w:rPr>
          <w:rFonts w:hint="eastAsia"/>
          <w:sz w:val="28"/>
          <w:szCs w:val="28"/>
          <w:lang w:val="en-US" w:eastAsia="zh-CN"/>
        </w:rPr>
        <w:t>第八讲 “虚静、复命、知常”处世之道的积极和消极意义</w:t>
      </w:r>
    </w:p>
    <w:p>
      <w:pPr>
        <w:numPr>
          <w:numId w:val="0"/>
        </w:numPr>
        <w:ind w:leftChars="0"/>
        <w:rPr>
          <w:rFonts w:hint="eastAsia"/>
          <w:sz w:val="28"/>
          <w:szCs w:val="28"/>
          <w:lang w:val="en-US" w:eastAsia="zh-CN"/>
        </w:rPr>
      </w:pPr>
      <w:r>
        <w:rPr>
          <w:rFonts w:hint="eastAsia"/>
          <w:sz w:val="28"/>
          <w:szCs w:val="28"/>
          <w:lang w:val="en-US" w:eastAsia="zh-CN"/>
        </w:rPr>
        <w:t>第九讲 《道德经》的学术贡献及其历史地位浅述</w:t>
      </w:r>
    </w:p>
    <w:p>
      <w:pPr>
        <w:numPr>
          <w:numId w:val="0"/>
        </w:numPr>
        <w:ind w:leftChars="0"/>
        <w:rPr>
          <w:rFonts w:hint="eastAsia"/>
          <w:sz w:val="28"/>
          <w:szCs w:val="28"/>
          <w:lang w:val="en-US" w:eastAsia="zh-CN"/>
        </w:rPr>
      </w:pPr>
      <w:r>
        <w:rPr>
          <w:rFonts w:hint="eastAsia"/>
          <w:sz w:val="28"/>
          <w:szCs w:val="28"/>
          <w:lang w:val="en-US" w:eastAsia="zh-CN"/>
        </w:rPr>
        <w:t>第十讲   综述《道德经》中的养生理</w:t>
      </w:r>
    </w:p>
    <w:p>
      <w:pPr>
        <w:numPr>
          <w:numId w:val="0"/>
        </w:numPr>
        <w:ind w:leftChars="0"/>
        <w:rPr>
          <w:rFonts w:hint="eastAsia"/>
          <w:sz w:val="28"/>
          <w:szCs w:val="28"/>
          <w:lang w:val="en-US" w:eastAsia="zh-CN"/>
        </w:rPr>
      </w:pPr>
      <w:r>
        <w:rPr>
          <w:rFonts w:hint="eastAsia"/>
          <w:sz w:val="28"/>
          <w:szCs w:val="28"/>
          <w:lang w:val="en-US" w:eastAsia="zh-CN"/>
        </w:rPr>
        <w:t>9.《漫谈经络与穴位》</w:t>
      </w:r>
    </w:p>
    <w:p>
      <w:pPr>
        <w:numPr>
          <w:numId w:val="0"/>
        </w:numPr>
        <w:ind w:leftChars="0"/>
        <w:rPr>
          <w:rFonts w:hint="eastAsia"/>
          <w:sz w:val="28"/>
          <w:szCs w:val="28"/>
          <w:lang w:val="en-US" w:eastAsia="zh-CN"/>
        </w:rPr>
      </w:pPr>
      <w:r>
        <w:rPr>
          <w:rFonts w:hint="eastAsia"/>
          <w:sz w:val="28"/>
          <w:szCs w:val="28"/>
          <w:lang w:val="en-US" w:eastAsia="zh-CN"/>
        </w:rPr>
        <w:t>讲授针灸临床工作中常用穴位70个，系统讲解各穴位的命名特点、定位、归经、刺灸方法、特殊作用、临床应用、优势病种等。</w:t>
      </w:r>
    </w:p>
    <w:p>
      <w:pPr>
        <w:numPr>
          <w:numId w:val="0"/>
        </w:numPr>
        <w:ind w:leftChars="0"/>
        <w:rPr>
          <w:rFonts w:hint="eastAsia"/>
          <w:sz w:val="28"/>
          <w:szCs w:val="28"/>
          <w:lang w:val="en-US" w:eastAsia="zh-CN"/>
        </w:rPr>
      </w:pPr>
      <w:r>
        <w:rPr>
          <w:rFonts w:hint="eastAsia"/>
          <w:sz w:val="28"/>
          <w:szCs w:val="28"/>
          <w:lang w:val="en-US" w:eastAsia="zh-CN"/>
        </w:rPr>
        <w:t>教学目的：</w:t>
      </w:r>
    </w:p>
    <w:p>
      <w:pPr>
        <w:numPr>
          <w:numId w:val="0"/>
        </w:numPr>
        <w:ind w:leftChars="0"/>
        <w:rPr>
          <w:rFonts w:hint="eastAsia"/>
          <w:sz w:val="28"/>
          <w:szCs w:val="28"/>
          <w:lang w:val="en-US" w:eastAsia="zh-CN"/>
        </w:rPr>
      </w:pPr>
      <w:r>
        <w:rPr>
          <w:rFonts w:hint="eastAsia"/>
          <w:sz w:val="28"/>
          <w:szCs w:val="28"/>
          <w:lang w:val="en-US" w:eastAsia="zh-CN"/>
        </w:rPr>
        <w:t>通过30个学时的讲解，让学生初步了解常用穴位的相关基本知识，如何在日常生活中、以后的临床工作中恰到好处的使用针灸的常用穴位、特效穴位，为以后更好的开展临床工作，打下初步的针灸学基础。</w:t>
      </w:r>
    </w:p>
    <w:p>
      <w:pPr>
        <w:numPr>
          <w:numId w:val="0"/>
        </w:numPr>
        <w:ind w:leftChars="0"/>
        <w:rPr>
          <w:rFonts w:hint="eastAsia"/>
          <w:sz w:val="28"/>
          <w:szCs w:val="28"/>
          <w:lang w:val="en-US" w:eastAsia="zh-CN"/>
        </w:rPr>
      </w:pPr>
      <w:r>
        <w:rPr>
          <w:rFonts w:hint="eastAsia"/>
          <w:sz w:val="28"/>
          <w:szCs w:val="28"/>
          <w:lang w:val="en-US" w:eastAsia="zh-CN"/>
        </w:rPr>
        <w:t>10.《戒烟干预与健康收益》</w:t>
      </w:r>
    </w:p>
    <w:p>
      <w:pPr>
        <w:numPr>
          <w:numId w:val="0"/>
        </w:numPr>
        <w:ind w:leftChars="0"/>
        <w:rPr>
          <w:rFonts w:hint="eastAsia"/>
          <w:sz w:val="28"/>
          <w:szCs w:val="28"/>
          <w:lang w:val="en-US" w:eastAsia="zh-CN"/>
        </w:rPr>
      </w:pPr>
      <w:r>
        <w:rPr>
          <w:rFonts w:hint="eastAsia"/>
          <w:sz w:val="28"/>
          <w:szCs w:val="28"/>
          <w:lang w:val="en-US" w:eastAsia="zh-CN"/>
        </w:rPr>
        <w:t>教学内容简介：本课程为《戒烟干预与健康收益》，据统计目前全球吸烟人数超过10亿，中国的吸烟人数超过3.15亿，严重影响人类健康，同时带来一系列重大的经济、社会问题，本课程主要介绍吸烟的具体危害（包括二手烟的危害、三手烟的危害），如何戒烟，戒烟的干预方法，有效戒烟的医学技巧，戒烟的用药，戒烟期间的戒断反应，如何处理戒烟的戒断反应，戒烟的近期收益，戒烟的远期收益，戒烟的健康收益等内容。</w:t>
      </w:r>
    </w:p>
    <w:p>
      <w:pPr>
        <w:numPr>
          <w:numId w:val="0"/>
        </w:numPr>
        <w:ind w:leftChars="0"/>
        <w:rPr>
          <w:rFonts w:hint="eastAsia"/>
          <w:sz w:val="28"/>
          <w:szCs w:val="28"/>
          <w:lang w:val="en-US" w:eastAsia="zh-CN"/>
        </w:rPr>
      </w:pPr>
      <w:r>
        <w:rPr>
          <w:rFonts w:hint="eastAsia"/>
          <w:sz w:val="28"/>
          <w:szCs w:val="28"/>
          <w:lang w:val="en-US" w:eastAsia="zh-CN"/>
        </w:rPr>
        <w:t>教学目的：通过授课讲解让学生初步掌握吸烟的危害及戒烟的干预方法，戒烟的干预技巧，，戒烟的戒断反应，戒烟的用药，戒烟的近期收益，戒烟的远期收益，戒烟的健康收益等内容。作为医学院校学生，能够帮助自己的家人、朋友、身边人能够远离烟草危害、合理成功戒烟，保护身体健康，进而为健康中国建设贡献力量。</w:t>
      </w:r>
    </w:p>
    <w:p>
      <w:pPr>
        <w:numPr>
          <w:ilvl w:val="0"/>
          <w:numId w:val="3"/>
        </w:numPr>
        <w:tabs>
          <w:tab w:val="clear" w:pos="312"/>
        </w:tabs>
        <w:ind w:leftChars="0"/>
        <w:rPr>
          <w:rFonts w:hint="eastAsia"/>
          <w:sz w:val="28"/>
          <w:szCs w:val="28"/>
          <w:lang w:val="en-US" w:eastAsia="zh-CN"/>
        </w:rPr>
      </w:pPr>
      <w:r>
        <w:rPr>
          <w:rFonts w:hint="eastAsia"/>
          <w:sz w:val="28"/>
          <w:szCs w:val="28"/>
          <w:lang w:val="en-US" w:eastAsia="zh-CN"/>
        </w:rPr>
        <w:t>《康复护理与当代生活》</w:t>
      </w:r>
    </w:p>
    <w:p>
      <w:pPr>
        <w:numPr>
          <w:numId w:val="0"/>
        </w:numPr>
        <w:rPr>
          <w:rFonts w:hint="eastAsia"/>
          <w:sz w:val="28"/>
          <w:szCs w:val="28"/>
          <w:lang w:val="en-US" w:eastAsia="zh-CN"/>
        </w:rPr>
      </w:pPr>
      <w:r>
        <w:rPr>
          <w:rFonts w:hint="eastAsia"/>
          <w:sz w:val="28"/>
          <w:szCs w:val="28"/>
          <w:lang w:val="en-US" w:eastAsia="zh-CN"/>
        </w:rPr>
        <w:t>结合国家“十三五”发展纲要中提到“健康中国”，作为今后发展目标，通过系统学习实用性康复护理知识，结合当代生活中常见的情景，让学生增强个人预防保健康复意识，树立早期康复观念，并能够学以致用，在今后工作中，传播健康，倡导健康生活方式，为“健康中国”添砖加瓦 。</w:t>
      </w:r>
    </w:p>
    <w:p>
      <w:pPr>
        <w:numPr>
          <w:ilvl w:val="0"/>
          <w:numId w:val="3"/>
        </w:numPr>
        <w:tabs>
          <w:tab w:val="clear" w:pos="312"/>
        </w:tabs>
        <w:ind w:left="0" w:leftChars="0" w:firstLine="0" w:firstLineChars="0"/>
        <w:rPr>
          <w:rFonts w:hint="eastAsia"/>
          <w:sz w:val="28"/>
          <w:szCs w:val="28"/>
          <w:lang w:val="en-US" w:eastAsia="zh-CN"/>
        </w:rPr>
      </w:pPr>
      <w:r>
        <w:rPr>
          <w:rFonts w:hint="eastAsia"/>
          <w:sz w:val="28"/>
          <w:szCs w:val="28"/>
          <w:lang w:val="en-US" w:eastAsia="zh-CN"/>
        </w:rPr>
        <w:t>《中药化学》</w:t>
      </w:r>
    </w:p>
    <w:p>
      <w:pPr>
        <w:numPr>
          <w:numId w:val="0"/>
        </w:numPr>
        <w:ind w:leftChars="0"/>
        <w:rPr>
          <w:rFonts w:hint="eastAsia"/>
          <w:sz w:val="28"/>
          <w:szCs w:val="28"/>
          <w:lang w:val="en-US" w:eastAsia="zh-CN"/>
        </w:rPr>
      </w:pPr>
      <w:r>
        <w:rPr>
          <w:rFonts w:hint="eastAsia"/>
          <w:sz w:val="28"/>
          <w:szCs w:val="28"/>
          <w:lang w:val="en-US" w:eastAsia="zh-CN"/>
        </w:rPr>
        <w:t>该门课程是一门结合中医基本理论，运用现代科学技术，特别是运用化学及物理学的理论，运用现代科学技术，特别是运用化学及物理学的理论和方法研究中药化学成分的学科，主要讲述中药中具有生物活性或能起防病治病左右的化学成分，即有效成分的化学结构、理化性质、提取、分离、检识、结构确定；研究有效成分的结构与中药药效之间的关系等基础理论和基本知识。</w:t>
      </w:r>
    </w:p>
    <w:p>
      <w:pPr>
        <w:numPr>
          <w:numId w:val="0"/>
        </w:numPr>
        <w:ind w:leftChars="0"/>
        <w:rPr>
          <w:rFonts w:hint="eastAsia"/>
          <w:sz w:val="28"/>
          <w:szCs w:val="28"/>
          <w:lang w:val="en-US" w:eastAsia="zh-CN"/>
        </w:rPr>
      </w:pPr>
      <w:r>
        <w:rPr>
          <w:rFonts w:hint="eastAsia"/>
          <w:sz w:val="28"/>
          <w:szCs w:val="28"/>
          <w:lang w:val="en-US" w:eastAsia="zh-CN"/>
        </w:rPr>
        <w:t>13.《常见皮肤病的中医诊治》</w:t>
      </w:r>
    </w:p>
    <w:p>
      <w:pPr>
        <w:numPr>
          <w:numId w:val="0"/>
        </w:numPr>
        <w:ind w:leftChars="0"/>
        <w:rPr>
          <w:rFonts w:hint="eastAsia"/>
          <w:sz w:val="28"/>
          <w:szCs w:val="28"/>
          <w:lang w:val="en-US" w:eastAsia="zh-CN"/>
        </w:rPr>
      </w:pPr>
      <w:r>
        <w:rPr>
          <w:rFonts w:hint="eastAsia"/>
          <w:sz w:val="28"/>
          <w:szCs w:val="28"/>
          <w:lang w:val="en-US" w:eastAsia="zh-CN"/>
        </w:rPr>
        <w:t>教学内容简介：常见皮肤病的中医诊治，从概念、诊断、病因病机、鉴别诊断、辨证论治、预防调摄等方面具体阐述。</w:t>
      </w:r>
    </w:p>
    <w:p>
      <w:pPr>
        <w:numPr>
          <w:numId w:val="0"/>
        </w:numPr>
        <w:ind w:leftChars="0"/>
        <w:rPr>
          <w:rFonts w:hint="eastAsia"/>
          <w:sz w:val="28"/>
          <w:szCs w:val="28"/>
          <w:lang w:val="en-US" w:eastAsia="zh-CN"/>
        </w:rPr>
      </w:pPr>
      <w:r>
        <w:rPr>
          <w:rFonts w:hint="eastAsia"/>
          <w:sz w:val="28"/>
          <w:szCs w:val="28"/>
          <w:lang w:val="en-US" w:eastAsia="zh-CN"/>
        </w:rPr>
        <w:t>.教学目的：掌握原发性和继发性皮损的形态特征及辨证规律。重点掌握常见皮肤病的中医病因病机、辨证论治。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8F8261"/>
    <w:multiLevelType w:val="singleLevel"/>
    <w:tmpl w:val="8A8F8261"/>
    <w:lvl w:ilvl="0" w:tentative="0">
      <w:start w:val="5"/>
      <w:numFmt w:val="decimal"/>
      <w:lvlText w:val="%1."/>
      <w:lvlJc w:val="left"/>
      <w:pPr>
        <w:tabs>
          <w:tab w:val="left" w:pos="312"/>
        </w:tabs>
      </w:pPr>
    </w:lvl>
  </w:abstractNum>
  <w:abstractNum w:abstractNumId="1">
    <w:nsid w:val="3FC38B88"/>
    <w:multiLevelType w:val="singleLevel"/>
    <w:tmpl w:val="3FC38B88"/>
    <w:lvl w:ilvl="0" w:tentative="0">
      <w:start w:val="11"/>
      <w:numFmt w:val="decimal"/>
      <w:lvlText w:val="%1."/>
      <w:lvlJc w:val="left"/>
      <w:pPr>
        <w:tabs>
          <w:tab w:val="left" w:pos="312"/>
        </w:tabs>
      </w:pPr>
    </w:lvl>
  </w:abstractNum>
  <w:abstractNum w:abstractNumId="2">
    <w:nsid w:val="58F3024F"/>
    <w:multiLevelType w:val="singleLevel"/>
    <w:tmpl w:val="58F3024F"/>
    <w:lvl w:ilvl="0" w:tentative="0">
      <w:start w:val="2"/>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6B7C5C"/>
    <w:rsid w:val="2F6B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58</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2019-09-09T00:18:00Z</dcterms:created>
  <dc:creator>HP</dc:creator>
  <cp:lastModifiedBy>HP</cp:lastModifiedBy>
  <dcterms:modified xsi:type="dcterms:W3CDTF">2019-09-09T02:00:46Z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