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附件7-1：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申报材料上传流程</w:t>
      </w:r>
    </w:p>
    <w:p>
      <w:pPr>
        <w:pStyle w:val="2"/>
      </w:pPr>
      <w:bookmarkStart w:id="0" w:name="_Toc17687"/>
      <w:r>
        <w:rPr>
          <w:rFonts w:hint="eastAsia"/>
          <w:lang w:val="en-US" w:eastAsia="zh-CN"/>
        </w:rPr>
        <w:t>1、</w:t>
      </w:r>
      <w:r>
        <w:rPr>
          <w:rFonts w:hint="eastAsia"/>
        </w:rPr>
        <w:t>登陆</w:t>
      </w:r>
      <w:r>
        <w:t>系统</w:t>
      </w:r>
      <w:bookmarkEnd w:id="0"/>
    </w:p>
    <w:p>
      <w:pPr>
        <w:pStyle w:val="6"/>
        <w:ind w:left="36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打开网址：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"http://kdc.kypt.chaoxing.com"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http://kdc.kypt.chaoxing.com</w:t>
      </w:r>
      <w:r>
        <w:rPr>
          <w:rFonts w:hint="eastAsia"/>
        </w:rPr>
        <w:fldChar w:fldCharType="end"/>
      </w:r>
    </w:p>
    <w:p>
      <w:pPr>
        <w:pStyle w:val="6"/>
        <w:ind w:left="360" w:firstLine="0" w:firstLineChars="0"/>
        <w:rPr>
          <w:rFonts w:hint="eastAsia"/>
          <w:lang w:eastAsia="zh-CN"/>
        </w:rPr>
      </w:pPr>
      <w:r>
        <w:rPr>
          <w:rFonts w:hint="eastAsia"/>
        </w:rPr>
        <w:t>在</w:t>
      </w:r>
      <w:r>
        <w:t>主页右上方</w:t>
      </w:r>
      <w:r>
        <w:rPr>
          <w:rFonts w:hint="eastAsia"/>
          <w:lang w:eastAsia="zh-CN"/>
        </w:rPr>
        <w:t>点击登录跳转至登录界面</w:t>
      </w:r>
    </w:p>
    <w:p>
      <w:pPr>
        <w:pStyle w:val="6"/>
        <w:ind w:left="360" w:firstLine="0" w:firstLineChars="0"/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5265420" cy="2114550"/>
            <wp:effectExtent l="0" t="0" r="1143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47645"/>
            <wp:effectExtent l="0" t="0" r="8890" b="14605"/>
            <wp:docPr id="25" name="图片 25" descr="15364104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53641043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" w:name="_Toc15086"/>
      <w:r>
        <w:rPr>
          <w:rFonts w:hint="eastAsia"/>
          <w:lang w:val="en-US" w:eastAsia="zh-CN"/>
        </w:rPr>
        <w:t>2、</w:t>
      </w:r>
      <w:r>
        <w:rPr>
          <w:rFonts w:hint="eastAsia"/>
        </w:rPr>
        <w:t>进入</w:t>
      </w:r>
      <w:r>
        <w:t>工作台</w:t>
      </w:r>
      <w:bookmarkEnd w:id="1"/>
    </w:p>
    <w:p>
      <w:pPr>
        <w:pStyle w:val="6"/>
        <w:ind w:left="360" w:firstLine="0" w:firstLineChars="0"/>
      </w:pPr>
      <w:r>
        <w:rPr>
          <w:rFonts w:hint="eastAsia"/>
        </w:rPr>
        <w:t>登陆后</w:t>
      </w:r>
      <w:r>
        <w:t>点击工作台按钮进入工作台模块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987040"/>
            <wp:effectExtent l="0" t="0" r="2540" b="3810"/>
            <wp:docPr id="26" name="图片 26" descr="15402608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54026084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2" w:name="_Toc16676"/>
      <w:r>
        <w:rPr>
          <w:rFonts w:hint="eastAsia"/>
          <w:lang w:val="en-US" w:eastAsia="zh-CN"/>
        </w:rPr>
        <w:t>3、</w:t>
      </w:r>
      <w:r>
        <w:rPr>
          <w:rFonts w:hint="eastAsia"/>
        </w:rPr>
        <w:t>在线</w:t>
      </w:r>
      <w:r>
        <w:t>申报</w:t>
      </w:r>
      <w:bookmarkEnd w:id="2"/>
    </w:p>
    <w:p>
      <w:pPr>
        <w:pStyle w:val="6"/>
        <w:ind w:left="36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进入</w:t>
      </w:r>
      <w:r>
        <w:t>工作</w:t>
      </w:r>
      <w:r>
        <w:rPr>
          <w:rFonts w:hint="eastAsia"/>
        </w:rPr>
        <w:t>台默认</w:t>
      </w:r>
      <w:r>
        <w:t>进入</w:t>
      </w:r>
      <w:r>
        <w:rPr>
          <w:rFonts w:hint="eastAsia"/>
        </w:rPr>
        <w:t>我的</w:t>
      </w:r>
      <w:r>
        <w:t>项目模块，点击在线申报进入在线申报</w:t>
      </w:r>
      <w:r>
        <w:rPr>
          <w:rFonts w:hint="eastAsia"/>
        </w:rPr>
        <w:t>模块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选择相应项目进行申报</w:t>
      </w:r>
    </w:p>
    <w:p>
      <w:pPr>
        <w:rPr>
          <w:rFonts w:hint="eastAsia" w:eastAsiaTheme="minorEastAsia"/>
          <w:lang w:eastAsia="zh-CN"/>
        </w:rPr>
      </w:pPr>
    </w:p>
    <w:p>
      <w:r>
        <w:drawing>
          <wp:inline distT="0" distB="0" distL="114300" distR="114300">
            <wp:extent cx="5266690" cy="1460500"/>
            <wp:effectExtent l="0" t="0" r="1016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062605"/>
            <wp:effectExtent l="0" t="0" r="8890" b="4445"/>
            <wp:docPr id="37" name="图片 37" descr="15402611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154026111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368040"/>
            <wp:effectExtent l="0" t="0" r="10795" b="3810"/>
            <wp:docPr id="39" name="图片 39" descr="15402611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4026113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490537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ind w:left="360" w:firstLine="0" w:firstLineChars="0"/>
      </w:pPr>
      <w:r>
        <w:rPr>
          <w:rFonts w:hint="eastAsia"/>
        </w:rPr>
        <w:t>添加</w:t>
      </w:r>
      <w:r>
        <w:t>其他成员</w:t>
      </w:r>
      <w:r>
        <w:rPr>
          <w:rFonts w:hint="eastAsia"/>
        </w:rPr>
        <w:t>可以</w:t>
      </w:r>
      <w:r>
        <w:t>添加系统中没有的教师，</w:t>
      </w:r>
      <w:r>
        <w:rPr>
          <w:rFonts w:hint="eastAsia"/>
        </w:rPr>
        <w:t>只</w:t>
      </w:r>
      <w:r>
        <w:t>需正确填写姓名，</w:t>
      </w:r>
      <w:r>
        <w:rPr>
          <w:rFonts w:hint="eastAsia"/>
        </w:rPr>
        <w:t>单位</w:t>
      </w:r>
      <w:r>
        <w:t>，职位即可。</w:t>
      </w:r>
    </w:p>
    <w:p>
      <w:pPr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填写申报材料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2828290"/>
            <wp:effectExtent l="0" t="0" r="762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</w:rPr>
        <w:t>申报</w:t>
      </w:r>
      <w:r>
        <w:t>材料</w:t>
      </w:r>
      <w:r>
        <w:rPr>
          <w:rFonts w:hint="eastAsia"/>
          <w:lang w:eastAsia="zh-CN"/>
        </w:rPr>
        <w:t>可以选择上传申报书（</w:t>
      </w:r>
      <w:r>
        <w:t>可以上传</w:t>
      </w:r>
      <w:r>
        <w:rPr>
          <w:rFonts w:hint="eastAsia"/>
        </w:rPr>
        <w:t>word，</w:t>
      </w:r>
      <w:r>
        <w:t>pdf</w:t>
      </w:r>
      <w:r>
        <w:rPr>
          <w:rFonts w:hint="eastAsia"/>
        </w:rPr>
        <w:t>格式</w:t>
      </w:r>
      <w:r>
        <w:t>的申请书。</w:t>
      </w:r>
      <w:r>
        <w:rPr>
          <w:rFonts w:hint="eastAsia"/>
          <w:lang w:eastAsia="zh-CN"/>
        </w:rPr>
        <w:t>）</w:t>
      </w: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5.提交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如果</w:t>
      </w:r>
      <w:r>
        <w:t>还没有完全填写完申报资料可以点击保存，项目会保存在我的项目中，点击继续申报即可继续编辑</w:t>
      </w:r>
      <w:r>
        <w:rPr>
          <w:rFonts w:hint="eastAsia"/>
        </w:rPr>
        <w:t>。所有资料</w:t>
      </w:r>
      <w:r>
        <w:t>填写完成后，</w:t>
      </w:r>
      <w:r>
        <w:rPr>
          <w:rFonts w:hint="eastAsia"/>
        </w:rPr>
        <w:t>点击</w:t>
      </w:r>
      <w:r>
        <w:t>提交就可以将项目提交到评审流程，提交之后无法修改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/>
          <w:sz w:val="28"/>
          <w:szCs w:val="28"/>
          <w:lang w:val="en-US" w:eastAsia="zh-CN"/>
        </w:rPr>
        <w:t>附件7-2</w:t>
      </w:r>
    </w:p>
    <w:p>
      <w:pPr>
        <w:jc w:val="center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结项材料提交流程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1.打开网址：http://kdc.kypt.chaoxing.com/project/showMyProject，登陆账号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0500" cy="24377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2.点击工作台-我的项目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4150" cy="785495"/>
            <wp:effectExtent l="0" t="0" r="1270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1135" cy="126873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3.点击课程-结题验收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5420" cy="1892935"/>
            <wp:effectExtent l="0" t="0" r="1143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865" cy="1350645"/>
            <wp:effectExtent l="0" t="0" r="6985" b="19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4.上传材料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6055" cy="2799715"/>
            <wp:effectExtent l="0" t="0" r="1079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C37D2"/>
    <w:rsid w:val="024E1317"/>
    <w:rsid w:val="093F6A7D"/>
    <w:rsid w:val="19840813"/>
    <w:rsid w:val="39183BBE"/>
    <w:rsid w:val="5EE4257E"/>
    <w:rsid w:val="62AF7C1B"/>
    <w:rsid w:val="6B375F64"/>
    <w:rsid w:val="707D4F2F"/>
    <w:rsid w:val="71B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2022-07-05T06:36:00Z</dcterms:created>
  <dc:creator>HP</dc:creator>
  <cp:lastModifiedBy>HP</cp:lastModifiedBy>
  <dcterms:modified xsi:type="dcterms:W3CDTF">2022-07-06T00:47:37Z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F3D51B76640F40AD85C7E02B75BA8388</vt:lpwstr>
  </property>
</Properties>
</file>