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南京医科大学2023年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教育教学研究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课题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选题指南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重大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专项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ZD1.拔尖创新人才培养选拔分流机制研究；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ZD2.拔尖创新人才培养书院建设研究；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ZD3.拔尖创新人才培养课程建设研究；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ZD4.拔尖创新人才临床贯通式培养研究；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ZD5.拔尖创新人才培养国际化研究；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ZD6.拔尖创新人才培养全程一贯制导师队伍建设研究;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ZD7.拔尖创新人才培养能力评价研究；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ZD8.拔尖创新人才培养跟踪调查研究；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ZD9.高水平学院中外比较研究；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ZD10.其他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每项拟设1项。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二、重点课题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Y1.服务高等教育强国建设的治理体系研究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Y2.学习科学与高质量教育体系建设研究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Y3.高校思想工作及统一战线创新发展研究课题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Y4.新时代思政课程和课程思政研究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Y5.现代化与高素质创新型教师队伍建设研究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Y6.独立设置医学院校专业建设研究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Y7.高等继续教育高质量发展研究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Y8.高等教育国际化高质量发展研究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Y9.高等教育创新中的信息化应用研究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Y10.高校辅导员队伍建设与发展研究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Y11.校际合作发展研究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Y12.其他中观课题（自命题）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每项拟设1项。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三、一般课题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Y21.医学人才通识教育研究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Y22.新时代大学生素质教育研究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Y23.高校体育发展与应用研究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Y24.大学生创新创业教育研究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Y25.实验室管理研究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Y26.数字化课程资源建设与应用研究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Y27.国际化课程资源建设与应用研究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Y28.医学人才培养模式研究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Y29.专业、课程、教材建设研究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Y30.教学方法研究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Y31.现代教育技术研究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Y32.医学模拟教育与传统理论实践教学体系的整合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Y33.医学模拟教育案例、课程和教材的建设研究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Y34.医学模拟教育的实践与效果评价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Y35.医学模拟教育的管理与实践研究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Y36.医学模拟教育在医学人才培养中的作用研究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Y37.其他，包括虚拟标准化病人、虚拟仿真、人工智能和远程教学系统等应用研究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Y38.其他中微观课题（自命题）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每项拟设6项，Y32-Y37每项拟设3项。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▲指南中选题均泛指研究领域，申报者可根据研究需要自拟题目。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JkNTIwZTY1NzFiMTBiZTkxYzBmNDQ2MDM2YTkifQ=="/>
  </w:docVars>
  <w:rsids>
    <w:rsidRoot w:val="00000000"/>
    <w:rsid w:val="030B2752"/>
    <w:rsid w:val="14663012"/>
    <w:rsid w:val="15193728"/>
    <w:rsid w:val="15836462"/>
    <w:rsid w:val="1757700D"/>
    <w:rsid w:val="1928612A"/>
    <w:rsid w:val="1A1376CD"/>
    <w:rsid w:val="1D34678D"/>
    <w:rsid w:val="24800547"/>
    <w:rsid w:val="25F61318"/>
    <w:rsid w:val="32BF0681"/>
    <w:rsid w:val="3657501B"/>
    <w:rsid w:val="395630D7"/>
    <w:rsid w:val="39E80137"/>
    <w:rsid w:val="3DAE7F00"/>
    <w:rsid w:val="48474DCB"/>
    <w:rsid w:val="4FDA037F"/>
    <w:rsid w:val="53657A81"/>
    <w:rsid w:val="61F12BBD"/>
    <w:rsid w:val="63AA1C0F"/>
    <w:rsid w:val="64A103E4"/>
    <w:rsid w:val="68600EAE"/>
    <w:rsid w:val="753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1408</Words>
  <Characters>1620</Characters>
  <Lines>0</Lines>
  <Paragraphs>0</Paragraphs>
  <TotalTime>10</TotalTime>
  <ScaleCrop>false</ScaleCrop>
  <LinksUpToDate>false</LinksUpToDate>
  <CharactersWithSpaces>1621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2023-05-05T09:09:00Z</dcterms:created>
  <dc:creator>DELL</dc:creator>
  <cp:lastModifiedBy>余又吉吉君。</cp:lastModifiedBy>
  <dcterms:modified xsi:type="dcterms:W3CDTF">2023-09-16T11:48:45Z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FA1B10D2461A476785F7305727B55A72_13</vt:lpwstr>
  </property>
</Properties>
</file>