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智慧助产与围产照护微专业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招生简章</w:t>
      </w:r>
    </w:p>
    <w:p w14:paraId="2E2D5D0E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一、微专业简介</w:t>
      </w:r>
    </w:p>
    <w:p w14:paraId="71080CC6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“智慧助产与围产照护”微专业依托护理学、助产学及妇幼健康相关学科基础，紧密结合国家生育支持政策、母婴安全行动提升计划及智慧医疗发展需求，面向现代围孕产期连续性健康服务新模式设置。本微专业融合智慧医疗、健康管理与助产照护发展方向，突出“智慧助产、围产照护、母婴健康促进”特色，培养适应现代妇幼健康服务需求的复合型应用型人才.</w:t>
      </w:r>
    </w:p>
    <w:p w14:paraId="1815D355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课程覆盖孕期健康评估与风险筛查、分娩支持、高危妊娠识别、母婴安全管理、新生儿照护、产后康复、母乳喂养指导、家庭母婴健康指导及智慧围产健康管理等内容。教学中注重情景模拟、案例分析、临床实践及信息化工具应用相结合，强化助产技能训练、围产照护能力及智慧健康服务应用能力，突出实践导向与岗位胜任力培养。</w:t>
      </w:r>
    </w:p>
    <w:p w14:paraId="1B9D77F8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二、培养目标</w:t>
      </w:r>
    </w:p>
    <w:p w14:paraId="12B7EA11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本微专业旨在培养具有良好职业道德、人文素养和团队协作精神的高素质应用型人才。学生将掌握围孕产期连续性照护理念、孕期评估、分娩支持、新生儿照护、产后康复及家庭母婴健康指导等核心知识与技能，能够运用智慧健康技术开展围产照护与母婴健康服务，具备适应现代妇幼健康服务新模式、新岗位和新技术发展的职业胜任力。</w:t>
      </w:r>
    </w:p>
    <w:p w14:paraId="2E91610B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三、招生对象</w:t>
      </w:r>
    </w:p>
    <w:p w14:paraId="3EC29704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2025级护理学学生，适合有志于从事妇幼健康服务及智慧助产方向的学生。鼓励对智慧医疗、母婴健康管理及人工智能应用有兴趣的学生报名。招生坚持“小规模、精准化、能力型”培养定位，确保课程教学质量和实践指导有效性。</w:t>
      </w:r>
      <w:bookmarkStart w:id="0" w:name="_GoBack"/>
      <w:bookmarkEnd w:id="0"/>
    </w:p>
    <w:p w14:paraId="2520D69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四、招生计划</w:t>
      </w:r>
    </w:p>
    <w:p w14:paraId="633A109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30人。</w:t>
      </w:r>
    </w:p>
    <w:p w14:paraId="59ED089C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五、教学计划及授课安排</w:t>
      </w:r>
    </w:p>
    <w:tbl>
      <w:tblPr>
        <w:tblStyle w:val="3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8"/>
        <w:gridCol w:w="1035"/>
        <w:gridCol w:w="1185"/>
        <w:gridCol w:w="1680"/>
        <w:gridCol w:w="1431"/>
      </w:tblGrid>
      <w:tr w14:paraId="1201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3338" w:type="dxa"/>
            <w:noWrap w:val="0"/>
            <w:vAlign w:val="center"/>
          </w:tcPr>
          <w:p w14:paraId="228705E7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课程名称</w:t>
            </w:r>
          </w:p>
        </w:tc>
        <w:tc>
          <w:tcPr>
            <w:tcW w:w="1035" w:type="dxa"/>
            <w:noWrap w:val="0"/>
            <w:vAlign w:val="center"/>
          </w:tcPr>
          <w:p w14:paraId="64F0962F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学分</w:t>
            </w:r>
          </w:p>
        </w:tc>
        <w:tc>
          <w:tcPr>
            <w:tcW w:w="1185" w:type="dxa"/>
            <w:noWrap w:val="0"/>
            <w:vAlign w:val="center"/>
          </w:tcPr>
          <w:p w14:paraId="77E60E57">
            <w:pPr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总学时</w:t>
            </w:r>
          </w:p>
        </w:tc>
        <w:tc>
          <w:tcPr>
            <w:tcW w:w="1680" w:type="dxa"/>
            <w:noWrap w:val="0"/>
            <w:vAlign w:val="center"/>
          </w:tcPr>
          <w:p w14:paraId="7072D9D5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开课形式</w:t>
            </w:r>
          </w:p>
        </w:tc>
        <w:tc>
          <w:tcPr>
            <w:tcW w:w="1431" w:type="dxa"/>
            <w:noWrap w:val="0"/>
            <w:vAlign w:val="center"/>
          </w:tcPr>
          <w:p w14:paraId="2E14E704">
            <w:pPr>
              <w:widowControl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修业年限</w:t>
            </w:r>
          </w:p>
        </w:tc>
      </w:tr>
      <w:tr w14:paraId="10C9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38" w:type="dxa"/>
            <w:noWrap w:val="0"/>
            <w:vAlign w:val="center"/>
          </w:tcPr>
          <w:p w14:paraId="668F016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围孕产期健康促进与风险管理</w:t>
            </w:r>
          </w:p>
        </w:tc>
        <w:tc>
          <w:tcPr>
            <w:tcW w:w="1035" w:type="dxa"/>
            <w:noWrap w:val="0"/>
            <w:vAlign w:val="center"/>
          </w:tcPr>
          <w:p w14:paraId="503584B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 w14:paraId="141F6A4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680" w:type="dxa"/>
            <w:noWrap w:val="0"/>
            <w:vAlign w:val="center"/>
          </w:tcPr>
          <w:p w14:paraId="6A80090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restart"/>
            <w:noWrap w:val="0"/>
            <w:vAlign w:val="center"/>
          </w:tcPr>
          <w:p w14:paraId="496FA80C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1年</w:t>
            </w:r>
          </w:p>
        </w:tc>
      </w:tr>
      <w:tr w14:paraId="107E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38" w:type="dxa"/>
            <w:noWrap w:val="0"/>
            <w:vAlign w:val="center"/>
          </w:tcPr>
          <w:p w14:paraId="5DF2D9B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分娩支持与助产技能实践</w:t>
            </w:r>
          </w:p>
        </w:tc>
        <w:tc>
          <w:tcPr>
            <w:tcW w:w="1035" w:type="dxa"/>
            <w:noWrap w:val="0"/>
            <w:vAlign w:val="center"/>
          </w:tcPr>
          <w:p w14:paraId="2ED04CF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 w14:paraId="0B9190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680" w:type="dxa"/>
            <w:shd w:val="clear" w:color="auto" w:fill="auto"/>
            <w:noWrap w:val="0"/>
            <w:vAlign w:val="center"/>
          </w:tcPr>
          <w:p w14:paraId="739BE6A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线下+线上</w:t>
            </w:r>
          </w:p>
        </w:tc>
        <w:tc>
          <w:tcPr>
            <w:tcW w:w="1431" w:type="dxa"/>
            <w:vMerge w:val="continue"/>
            <w:shd w:val="clear" w:color="auto" w:fill="auto"/>
            <w:noWrap w:val="0"/>
            <w:vAlign w:val="center"/>
          </w:tcPr>
          <w:p w14:paraId="2766B88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1AC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38" w:type="dxa"/>
            <w:noWrap w:val="0"/>
            <w:vAlign w:val="center"/>
          </w:tcPr>
          <w:p w14:paraId="5C3F067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新生儿照护与科学育儿指导</w:t>
            </w:r>
          </w:p>
        </w:tc>
        <w:tc>
          <w:tcPr>
            <w:tcW w:w="1035" w:type="dxa"/>
            <w:shd w:val="clear" w:color="auto" w:fill="auto"/>
            <w:noWrap w:val="0"/>
            <w:vAlign w:val="center"/>
          </w:tcPr>
          <w:p w14:paraId="728AF2D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 w14:paraId="3005D81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680" w:type="dxa"/>
            <w:noWrap w:val="0"/>
            <w:vAlign w:val="center"/>
          </w:tcPr>
          <w:p w14:paraId="3A4BFE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688175B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56F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38" w:type="dxa"/>
            <w:noWrap w:val="0"/>
            <w:vAlign w:val="center"/>
          </w:tcPr>
          <w:p w14:paraId="49FB4E4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产后康复与家庭健康指导</w:t>
            </w:r>
          </w:p>
        </w:tc>
        <w:tc>
          <w:tcPr>
            <w:tcW w:w="1035" w:type="dxa"/>
            <w:shd w:val="clear" w:color="auto" w:fill="auto"/>
            <w:noWrap w:val="0"/>
            <w:vAlign w:val="center"/>
          </w:tcPr>
          <w:p w14:paraId="492E61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 w14:paraId="52748E0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80" w:type="dxa"/>
            <w:noWrap w:val="0"/>
            <w:vAlign w:val="center"/>
          </w:tcPr>
          <w:p w14:paraId="6E38EC7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0CF4AA0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D81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38" w:type="dxa"/>
            <w:noWrap w:val="0"/>
            <w:vAlign w:val="center"/>
          </w:tcPr>
          <w:p w14:paraId="097F095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智慧围产照护与健康信息应用 </w:t>
            </w:r>
          </w:p>
        </w:tc>
        <w:tc>
          <w:tcPr>
            <w:tcW w:w="1035" w:type="dxa"/>
            <w:shd w:val="clear" w:color="auto" w:fill="auto"/>
            <w:noWrap w:val="0"/>
            <w:vAlign w:val="center"/>
          </w:tcPr>
          <w:p w14:paraId="6240196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 w14:paraId="7BFA581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80" w:type="dxa"/>
            <w:noWrap w:val="0"/>
            <w:vAlign w:val="center"/>
          </w:tcPr>
          <w:p w14:paraId="135F840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7F4B06A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64B760BF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8ED20A6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咨询电话</w:t>
      </w:r>
    </w:p>
    <w:p w14:paraId="6ECD0267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联系人：马珊珊</w:t>
      </w:r>
    </w:p>
    <w:p w14:paraId="65B5E638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联系电话：0518-80689691</w:t>
      </w:r>
    </w:p>
    <w:p w14:paraId="0C772A7B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办公地点：4-215</w:t>
      </w:r>
    </w:p>
    <w:p w14:paraId="48F2305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trike/>
          <w:dstrike w:val="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546C"/>
    <w:rsid w:val="0A4E755F"/>
    <w:rsid w:val="0C08546C"/>
    <w:rsid w:val="11D745A2"/>
    <w:rsid w:val="1DA46A12"/>
    <w:rsid w:val="1F6E5213"/>
    <w:rsid w:val="235B6444"/>
    <w:rsid w:val="283917B1"/>
    <w:rsid w:val="295959FF"/>
    <w:rsid w:val="2FEA73B1"/>
    <w:rsid w:val="308D1654"/>
    <w:rsid w:val="317732C2"/>
    <w:rsid w:val="318850D4"/>
    <w:rsid w:val="3589141A"/>
    <w:rsid w:val="388F6C16"/>
    <w:rsid w:val="3B7C3434"/>
    <w:rsid w:val="4B0B6702"/>
    <w:rsid w:val="4D925CCD"/>
    <w:rsid w:val="4ED817CF"/>
    <w:rsid w:val="5AA97FC7"/>
    <w:rsid w:val="5E40626B"/>
    <w:rsid w:val="5F6B1C1D"/>
    <w:rsid w:val="699C142F"/>
    <w:rsid w:val="7B821819"/>
    <w:rsid w:val="7D49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771</Characters>
  <Lines>0</Lines>
  <Paragraphs>0</Paragraphs>
  <TotalTime>0</TotalTime>
  <ScaleCrop>false</ScaleCrop>
  <LinksUpToDate>false</LinksUpToDate>
  <CharactersWithSpaces>772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2026-05-08T09:24:00Z</dcterms:created>
  <dc:creator>千叶</dc:creator>
  <cp:lastModifiedBy>穿靴子的猫</cp:lastModifiedBy>
  <dcterms:modified xsi:type="dcterms:W3CDTF">2026-06-08T01:07:05Z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41FBEF88D6FB4ED3BA8479CF16BEB38F_11</vt:lpwstr>
  </property>
  <property fmtid="{D5CDD505-2E9C-101B-9397-08002B2CF9AE}" pid="4" name="KSOTemplateDocerSaveRecord">
    <vt:lpwstr>eyJoZGlkIjoiNTRhYjJiZmQ5OWNlYTIwYTZmY2M0ZTg3YTJlZDViZDYiLCJ1c2VySWQiOiI3MTc5MTMwNDgifQ==</vt:lpwstr>
  </property>
</Properties>
</file>