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after="240" w:line="276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学部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专业毕业考核总结报告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一、考试时间与地点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时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时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号楼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室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二、考核形式和内容（</w:t>
      </w:r>
      <w:r>
        <w:rPr>
          <w:rFonts w:hint="eastAsia" w:ascii="宋体" w:hAnsi="宋体"/>
          <w:b/>
          <w:bCs/>
          <w:sz w:val="28"/>
          <w:szCs w:val="28"/>
        </w:rPr>
        <w:t>写明具体考核安排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1．毕业理论考核、毕业技能考核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2．毕业论文答辩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三、考核结果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1．毕业理论、技能考核（含补考）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考核时间、地点、人数，考核结果：应考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不及格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补考时间、地点、人数，考核结果:应考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不及格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综合考核结果：本年度应考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人，不及格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不及格人员名单（学号+姓名+原因）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2．毕业论文答辩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答辩时间、地点、人数，答辩结果：应参加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补答辩时间、地点、人数，答辩结果：应参加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综合答辩结果：本年度参加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人，未通过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未通过（学号+姓名+原因）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75AE244B"/>
    <w:rsid w:val="119E72F6"/>
    <w:rsid w:val="2DDB2CD7"/>
    <w:rsid w:val="3618466C"/>
    <w:rsid w:val="75A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318</Characters>
  <Lines>0</Lines>
  <Paragraphs>0</Paragraphs>
  <TotalTime>0</TotalTime>
  <ScaleCrop>false</ScaleCrop>
  <LinksUpToDate>false</LinksUpToDate>
  <CharactersWithSpaces>419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2021-05-14T02:22:00Z</dcterms:created>
  <dc:creator>Administrator</dc:creator>
  <cp:lastModifiedBy>萨克斯J</cp:lastModifiedBy>
  <dcterms:modified xsi:type="dcterms:W3CDTF">2022-05-18T02:33:15Z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15F4AEF779954820B859988F709B1879</vt:lpwstr>
  </property>
</Properties>
</file>